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C77F3" w14:textId="6194C8FE" w:rsidR="00E544C8" w:rsidRPr="00DD09B3" w:rsidRDefault="00F83C60" w:rsidP="00003AD9">
      <w:pPr>
        <w:pStyle w:val="Stylepapertitle14pt"/>
        <w:spacing w:after="0" w:line="276" w:lineRule="auto"/>
        <w:rPr>
          <w:b/>
          <w:iCs/>
          <w:noProof w:val="0"/>
          <w:szCs w:val="24"/>
        </w:rPr>
      </w:pPr>
      <w:r w:rsidRPr="00DD09B3">
        <w:rPr>
          <w:b/>
          <w:noProof w:val="0"/>
          <w:sz w:val="28"/>
          <w:szCs w:val="28"/>
        </w:rPr>
        <w:t xml:space="preserve">Proposed Strategy to Increase Brand Awareness in the Digital Market </w:t>
      </w:r>
      <w:r w:rsidR="00DD09B3" w:rsidRPr="00DD09B3">
        <w:rPr>
          <w:b/>
          <w:noProof w:val="0"/>
          <w:sz w:val="28"/>
          <w:szCs w:val="28"/>
        </w:rPr>
        <w:t>T</w:t>
      </w:r>
      <w:r w:rsidRPr="00DD09B3">
        <w:rPr>
          <w:b/>
          <w:noProof w:val="0"/>
          <w:sz w:val="28"/>
          <w:szCs w:val="28"/>
        </w:rPr>
        <w:t>hrough Influencer and Content Marketing for SHAKTI Spice Product</w:t>
      </w:r>
    </w:p>
    <w:p w14:paraId="18DEBAA1" w14:textId="77777777" w:rsidR="00C405F9" w:rsidRPr="00DD09B3" w:rsidRDefault="00C405F9" w:rsidP="00003AD9">
      <w:pPr>
        <w:pStyle w:val="Afiliasi"/>
        <w:spacing w:before="0" w:after="0" w:line="276" w:lineRule="auto"/>
        <w:rPr>
          <w:rFonts w:eastAsia="Times New Roman"/>
          <w:b/>
          <w:noProof w:val="0"/>
          <w:sz w:val="24"/>
          <w:szCs w:val="24"/>
          <w:lang w:val="en-US"/>
        </w:rPr>
      </w:pPr>
    </w:p>
    <w:p w14:paraId="7FAE5B6F" w14:textId="77777777" w:rsidR="00576215" w:rsidRPr="00C237E6" w:rsidRDefault="00576215" w:rsidP="00003AD9">
      <w:pPr>
        <w:pStyle w:val="Afiliasi"/>
        <w:spacing w:before="0" w:after="0"/>
        <w:rPr>
          <w:sz w:val="24"/>
          <w:szCs w:val="24"/>
        </w:rPr>
      </w:pPr>
      <w:r w:rsidRPr="00C237E6">
        <w:rPr>
          <w:rFonts w:eastAsia="Times New Roman"/>
          <w:b/>
          <w:sz w:val="24"/>
          <w:szCs w:val="24"/>
          <w:lang w:val="en-US"/>
        </w:rPr>
        <w:t>Abirackshaan Wirajaya</w:t>
      </w:r>
      <w:r w:rsidRPr="00C237E6">
        <w:rPr>
          <w:rFonts w:eastAsia="Times New Roman"/>
          <w:b/>
          <w:sz w:val="24"/>
          <w:szCs w:val="24"/>
          <w:vertAlign w:val="superscript"/>
          <w:lang w:val="en-US"/>
        </w:rPr>
        <w:t>1</w:t>
      </w:r>
      <w:r w:rsidRPr="00C237E6">
        <w:rPr>
          <w:rFonts w:eastAsia="Times New Roman"/>
          <w:b/>
          <w:sz w:val="24"/>
          <w:szCs w:val="24"/>
          <w:lang w:val="en-US"/>
        </w:rPr>
        <w:t>, Novika Candra Astuti</w:t>
      </w:r>
      <w:r w:rsidRPr="00C237E6">
        <w:rPr>
          <w:rFonts w:eastAsia="Times New Roman"/>
          <w:b/>
          <w:sz w:val="24"/>
          <w:szCs w:val="24"/>
          <w:vertAlign w:val="superscript"/>
          <w:lang w:val="en-US"/>
        </w:rPr>
        <w:t>2</w:t>
      </w:r>
    </w:p>
    <w:p w14:paraId="5EF6BD4A" w14:textId="5E9E599C" w:rsidR="00576215" w:rsidRPr="00C237E6" w:rsidRDefault="00576215" w:rsidP="00003AD9">
      <w:pPr>
        <w:rPr>
          <w:rFonts w:eastAsia="Times New Roman"/>
          <w:noProof/>
          <w:sz w:val="24"/>
          <w:szCs w:val="24"/>
          <w:lang w:val="id-ID"/>
        </w:rPr>
      </w:pPr>
      <w:r w:rsidRPr="00C237E6">
        <w:rPr>
          <w:rFonts w:eastAsia="Times New Roman"/>
          <w:noProof/>
          <w:sz w:val="24"/>
          <w:szCs w:val="24"/>
          <w:lang w:val="id-ID"/>
        </w:rPr>
        <w:t>Institute Technology Bandung</w:t>
      </w:r>
      <w:r w:rsidR="00C237E6">
        <w:rPr>
          <w:rFonts w:eastAsia="Times New Roman"/>
          <w:noProof/>
          <w:sz w:val="24"/>
          <w:szCs w:val="24"/>
          <w:lang w:val="id-ID"/>
        </w:rPr>
        <w:t>, Indonesia</w:t>
      </w:r>
    </w:p>
    <w:p w14:paraId="3AC8A569" w14:textId="77777777" w:rsidR="00576215" w:rsidRPr="00C237E6" w:rsidRDefault="00576215" w:rsidP="00003AD9">
      <w:pPr>
        <w:rPr>
          <w:sz w:val="24"/>
          <w:szCs w:val="24"/>
          <w:lang w:val="id-ID"/>
        </w:rPr>
      </w:pPr>
      <w:hyperlink r:id="rId8" w:history="1">
        <w:r w:rsidRPr="00C237E6">
          <w:rPr>
            <w:rStyle w:val="Hyperlink"/>
            <w:color w:val="auto"/>
            <w:sz w:val="24"/>
            <w:szCs w:val="24"/>
            <w:u w:val="none"/>
            <w:lang w:val="id-ID"/>
          </w:rPr>
          <w:t>abirackshaan_wirajaya@student-itb.ac.id</w:t>
        </w:r>
      </w:hyperlink>
      <w:r w:rsidRPr="00C237E6">
        <w:rPr>
          <w:sz w:val="24"/>
          <w:szCs w:val="24"/>
          <w:lang w:val="id-ID"/>
        </w:rPr>
        <w:t xml:space="preserve">, </w:t>
      </w:r>
      <w:hyperlink r:id="rId9" w:history="1">
        <w:r w:rsidRPr="00C237E6">
          <w:rPr>
            <w:rStyle w:val="Hyperlink"/>
            <w:color w:val="auto"/>
            <w:sz w:val="24"/>
            <w:szCs w:val="24"/>
            <w:u w:val="none"/>
            <w:lang w:val="id-ID"/>
          </w:rPr>
          <w:t>novika.candra@sbm-itb.ac.id</w:t>
        </w:r>
      </w:hyperlink>
    </w:p>
    <w:p w14:paraId="2B31D289" w14:textId="77777777" w:rsidR="00F83C60" w:rsidRPr="00DD09B3" w:rsidRDefault="00F83C60" w:rsidP="00003AD9">
      <w:pPr>
        <w:spacing w:line="276" w:lineRule="auto"/>
        <w:rPr>
          <w:i/>
          <w:iCs/>
        </w:rPr>
      </w:pPr>
    </w:p>
    <w:tbl>
      <w:tblPr>
        <w:tblStyle w:val="KisiTabel"/>
        <w:tblW w:w="8926" w:type="dxa"/>
        <w:tblLook w:val="04A0" w:firstRow="1" w:lastRow="0" w:firstColumn="1" w:lastColumn="0" w:noHBand="0" w:noVBand="1"/>
      </w:tblPr>
      <w:tblGrid>
        <w:gridCol w:w="8926"/>
      </w:tblGrid>
      <w:tr w:rsidR="00705C62" w:rsidRPr="00DD09B3" w14:paraId="4EEE70F7" w14:textId="77777777" w:rsidTr="00712731">
        <w:trPr>
          <w:trHeight w:val="310"/>
        </w:trPr>
        <w:tc>
          <w:tcPr>
            <w:tcW w:w="8926" w:type="dxa"/>
          </w:tcPr>
          <w:p w14:paraId="4240E719" w14:textId="11F1E2D0" w:rsidR="00705C62" w:rsidRPr="00DD09B3" w:rsidRDefault="00B2032B" w:rsidP="00003AD9">
            <w:pPr>
              <w:pStyle w:val="StyleAuthorBold"/>
              <w:spacing w:before="0" w:after="0" w:line="276" w:lineRule="auto"/>
              <w:rPr>
                <w:i/>
                <w:iCs/>
                <w:noProof w:val="0"/>
                <w:sz w:val="24"/>
                <w:szCs w:val="24"/>
                <w:lang w:val="en-US"/>
              </w:rPr>
            </w:pPr>
            <w:r w:rsidRPr="00DD09B3">
              <w:rPr>
                <w:noProof w:val="0"/>
                <w:color w:val="4F81BD" w:themeColor="accent1"/>
                <w:sz w:val="24"/>
                <w:szCs w:val="24"/>
                <w:lang w:val="en-US"/>
              </w:rPr>
              <w:t>ABSTRACT</w:t>
            </w:r>
          </w:p>
        </w:tc>
      </w:tr>
      <w:tr w:rsidR="00705C62" w:rsidRPr="00DD09B3" w14:paraId="73FCB6D5" w14:textId="77777777" w:rsidTr="00712731">
        <w:trPr>
          <w:trHeight w:val="1317"/>
        </w:trPr>
        <w:tc>
          <w:tcPr>
            <w:tcW w:w="8926" w:type="dxa"/>
          </w:tcPr>
          <w:p w14:paraId="2C708721" w14:textId="567F8F45" w:rsidR="00705C62" w:rsidRPr="00DD09B3" w:rsidRDefault="00F83C60" w:rsidP="00003AD9">
            <w:pPr>
              <w:spacing w:line="276" w:lineRule="auto"/>
              <w:jc w:val="both"/>
              <w:rPr>
                <w:i/>
                <w:iCs/>
                <w:lang w:val="en-US"/>
              </w:rPr>
            </w:pPr>
            <w:r w:rsidRPr="00DD09B3">
              <w:rPr>
                <w:rFonts w:eastAsia="Times New Roman"/>
                <w:lang w:val="en-US"/>
              </w:rPr>
              <w:t>The low brand awareness of SHAKTI, a chili powder product owned by PT Sathrusi Komoditi Indonesia, presents a major challenge for entering Indonesia's competitive digital market, despite offering high-quality, halal-certified products, SHAKTI’s digital marketing efforts remain underdeveloped, this study investigates how influencer marketing and content marketing impact the improvement of brand awareness, a mixed-method approach was adopted, with quantitative data collected from 130 potential consumers via structured questionnaires, and qualitative data obtained through in-depth interviews with three internal stakeholders, multiple regression analysis revealed that both influencer marketing (β = 0.524) and content marketing (β = 0.405) significantly influence brand awareness, with an explanatory power of R² = 0.766 the proposed strategies include enhancing educational and visual content on Instagram, collaborating with relevant micro-influencers, optimizing marketplace listings, and initiating a digital loyalty program, all of these findings highlight the importance of integrating influencer and content marketing strategies to sustainably increase SHAKTI’s digital brand visibility</w:t>
            </w:r>
            <w:r w:rsidR="00712731" w:rsidRPr="00DD09B3">
              <w:rPr>
                <w:rFonts w:eastAsia="Times New Roman"/>
                <w:lang w:val="en-US"/>
              </w:rPr>
              <w:t>.</w:t>
            </w:r>
          </w:p>
        </w:tc>
      </w:tr>
      <w:tr w:rsidR="00E91491" w:rsidRPr="00DD09B3" w14:paraId="68AFA08D" w14:textId="77777777" w:rsidTr="00712731">
        <w:trPr>
          <w:trHeight w:val="478"/>
        </w:trPr>
        <w:tc>
          <w:tcPr>
            <w:tcW w:w="8926" w:type="dxa"/>
          </w:tcPr>
          <w:p w14:paraId="72C6406E" w14:textId="040D1088" w:rsidR="00E91491" w:rsidRPr="00DD09B3" w:rsidRDefault="00E91491" w:rsidP="00003AD9">
            <w:pPr>
              <w:pStyle w:val="abstrak"/>
              <w:spacing w:line="276" w:lineRule="auto"/>
              <w:ind w:left="164" w:right="0"/>
              <w:rPr>
                <w:bCs/>
                <w:i/>
                <w:iCs/>
                <w:szCs w:val="20"/>
                <w:lang w:val="en-US"/>
              </w:rPr>
            </w:pPr>
            <w:r w:rsidRPr="00DD09B3">
              <w:rPr>
                <w:b/>
                <w:i/>
                <w:iCs/>
                <w:szCs w:val="20"/>
                <w:lang w:val="en-US"/>
              </w:rPr>
              <w:t>K</w:t>
            </w:r>
            <w:r w:rsidR="00BE321F" w:rsidRPr="00DD09B3">
              <w:rPr>
                <w:b/>
                <w:i/>
                <w:iCs/>
                <w:szCs w:val="20"/>
                <w:lang w:val="en-US"/>
              </w:rPr>
              <w:t>eywords</w:t>
            </w:r>
            <w:r w:rsidRPr="00DD09B3">
              <w:rPr>
                <w:b/>
                <w:i/>
                <w:iCs/>
                <w:szCs w:val="20"/>
                <w:lang w:val="en-US"/>
              </w:rPr>
              <w:t xml:space="preserve">: </w:t>
            </w:r>
            <w:r w:rsidR="0030202E" w:rsidRPr="00DD09B3">
              <w:rPr>
                <w:bCs/>
                <w:i/>
                <w:iCs/>
                <w:szCs w:val="20"/>
                <w:lang w:val="en-US"/>
              </w:rPr>
              <w:t>brand awareness; influencer marketing; content marketing; digital str</w:t>
            </w:r>
            <w:r w:rsidR="00F83C60" w:rsidRPr="00DD09B3">
              <w:rPr>
                <w:bCs/>
                <w:i/>
                <w:iCs/>
                <w:szCs w:val="20"/>
                <w:lang w:val="en-US"/>
              </w:rPr>
              <w:t>ategy</w:t>
            </w:r>
            <w:r w:rsidR="0030202E" w:rsidRPr="00DD09B3">
              <w:rPr>
                <w:bCs/>
                <w:i/>
                <w:iCs/>
                <w:szCs w:val="20"/>
                <w:lang w:val="en-US"/>
              </w:rPr>
              <w:t>;</w:t>
            </w:r>
            <w:r w:rsidR="00F83C60" w:rsidRPr="00DD09B3">
              <w:rPr>
                <w:bCs/>
                <w:i/>
                <w:iCs/>
                <w:szCs w:val="20"/>
                <w:lang w:val="en-US"/>
              </w:rPr>
              <w:t xml:space="preserve"> SHAKTI</w:t>
            </w:r>
          </w:p>
          <w:p w14:paraId="2B189241" w14:textId="77777777" w:rsidR="00E91491" w:rsidRPr="00DD09B3" w:rsidRDefault="00E91491" w:rsidP="00003AD9">
            <w:pPr>
              <w:spacing w:line="276" w:lineRule="auto"/>
              <w:rPr>
                <w:rFonts w:eastAsia="Times New Roman"/>
                <w:lang w:val="en-US"/>
              </w:rPr>
            </w:pPr>
          </w:p>
        </w:tc>
      </w:tr>
    </w:tbl>
    <w:p w14:paraId="6CBE6135" w14:textId="689C97F8" w:rsidR="008D45F9" w:rsidRPr="00DD09B3" w:rsidRDefault="00377069" w:rsidP="00003AD9">
      <w:pPr>
        <w:pStyle w:val="abstrak"/>
        <w:spacing w:line="276" w:lineRule="auto"/>
        <w:ind w:left="0" w:right="0"/>
        <w:jc w:val="center"/>
        <w:rPr>
          <w:i/>
          <w:iCs/>
          <w:color w:val="4F81BD" w:themeColor="accent1"/>
          <w:szCs w:val="20"/>
        </w:rPr>
      </w:pPr>
      <w:r w:rsidRPr="00DD09B3">
        <w:t xml:space="preserve">This article </w:t>
      </w:r>
      <w:r w:rsidR="00976890" w:rsidRPr="00DD09B3">
        <w:rPr>
          <w:shd w:val="clear" w:color="auto" w:fill="FFFFFF"/>
        </w:rPr>
        <w:t>is licensed under </w:t>
      </w:r>
      <w:hyperlink r:id="rId10" w:tgtFrame="_blank" w:history="1">
        <w:r w:rsidR="00976890" w:rsidRPr="00DD09B3">
          <w:rPr>
            <w:rStyle w:val="Hyperlink"/>
            <w:color w:val="4F81BD" w:themeColor="accent1"/>
            <w:u w:val="none"/>
            <w:shd w:val="clear" w:color="auto" w:fill="FFFFFF"/>
          </w:rPr>
          <w:t>CC BY-SA 4.0 </w:t>
        </w:r>
        <w:r w:rsidR="00976890" w:rsidRPr="00DD09B3">
          <w:rPr>
            <w:noProof/>
            <w:color w:val="4F81BD" w:themeColor="accent1"/>
          </w:rPr>
          <w:drawing>
            <wp:inline distT="0" distB="0" distL="0" distR="0" wp14:anchorId="452D3397" wp14:editId="222E16ED">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DD09B3">
          <w:rPr>
            <w:noProof/>
            <w:color w:val="4F81BD" w:themeColor="accent1"/>
          </w:rPr>
          <w:drawing>
            <wp:inline distT="0" distB="0" distL="0" distR="0" wp14:anchorId="7220F88D" wp14:editId="1AB8A04C">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DD09B3">
          <w:rPr>
            <w:noProof/>
            <w:color w:val="4F81BD" w:themeColor="accent1"/>
          </w:rPr>
          <w:drawing>
            <wp:inline distT="0" distB="0" distL="0" distR="0" wp14:anchorId="75EC2B1C" wp14:editId="18F7362E">
              <wp:extent cx="1911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w:p>
    <w:p w14:paraId="42DF2820" w14:textId="04BF4661" w:rsidR="008D45F9" w:rsidRPr="00DD09B3" w:rsidRDefault="008D45F9" w:rsidP="00003AD9">
      <w:pPr>
        <w:tabs>
          <w:tab w:val="left" w:pos="1470"/>
        </w:tabs>
        <w:spacing w:line="276" w:lineRule="auto"/>
        <w:rPr>
          <w:sz w:val="24"/>
          <w:szCs w:val="24"/>
        </w:rPr>
        <w:sectPr w:rsidR="008D45F9" w:rsidRPr="00DD09B3" w:rsidSect="00C237E6">
          <w:headerReference w:type="even" r:id="rId14"/>
          <w:headerReference w:type="default" r:id="rId15"/>
          <w:footerReference w:type="even" r:id="rId16"/>
          <w:footerReference w:type="default" r:id="rId17"/>
          <w:headerReference w:type="first" r:id="rId18"/>
          <w:footerReference w:type="first" r:id="rId19"/>
          <w:type w:val="continuous"/>
          <w:pgSz w:w="11909" w:h="16834" w:code="9"/>
          <w:pgMar w:top="1440" w:right="1440" w:bottom="1440" w:left="1440" w:header="720" w:footer="809" w:gutter="0"/>
          <w:pgNumType w:start="1521"/>
          <w:cols w:space="720"/>
          <w:titlePg/>
          <w:docGrid w:linePitch="360"/>
        </w:sectPr>
      </w:pPr>
    </w:p>
    <w:p w14:paraId="763C63D7" w14:textId="77777777" w:rsidR="00377069" w:rsidRPr="00DD09B3" w:rsidRDefault="00377069" w:rsidP="00003AD9">
      <w:pPr>
        <w:pStyle w:val="TeksIsi"/>
        <w:spacing w:line="276" w:lineRule="auto"/>
        <w:ind w:firstLine="0"/>
        <w:rPr>
          <w:b/>
          <w:sz w:val="24"/>
          <w:szCs w:val="24"/>
        </w:rPr>
      </w:pPr>
    </w:p>
    <w:p w14:paraId="362A1977" w14:textId="01AA1D8D" w:rsidR="00712731" w:rsidRPr="00DD09B3" w:rsidRDefault="00064C39" w:rsidP="00003AD9">
      <w:pPr>
        <w:pStyle w:val="TeksIsi"/>
        <w:spacing w:line="276" w:lineRule="auto"/>
        <w:ind w:firstLine="0"/>
        <w:rPr>
          <w:b/>
          <w:sz w:val="24"/>
          <w:szCs w:val="24"/>
        </w:rPr>
      </w:pPr>
      <w:r w:rsidRPr="00DD09B3">
        <w:rPr>
          <w:b/>
          <w:sz w:val="24"/>
          <w:szCs w:val="24"/>
        </w:rPr>
        <w:t>INTRODUCTION</w:t>
      </w:r>
    </w:p>
    <w:p w14:paraId="09A71B50" w14:textId="6D1AD740" w:rsidR="00576215" w:rsidRPr="00576215" w:rsidRDefault="00576215" w:rsidP="00003AD9">
      <w:pPr>
        <w:spacing w:line="276" w:lineRule="auto"/>
        <w:ind w:firstLine="709"/>
        <w:jc w:val="both"/>
        <w:rPr>
          <w:spacing w:val="-1"/>
          <w:sz w:val="24"/>
          <w:szCs w:val="24"/>
          <w:lang w:val="en-ID"/>
        </w:rPr>
      </w:pPr>
      <w:r w:rsidRPr="00576215">
        <w:rPr>
          <w:spacing w:val="-1"/>
          <w:sz w:val="24"/>
          <w:szCs w:val="24"/>
          <w:lang w:val="en-ID"/>
        </w:rPr>
        <w:t xml:space="preserve">Indonesia, one of the world’s largest spice-producing countries, continues to play a vital role in the global spice trade due to its rich biodiversity and </w:t>
      </w:r>
      <w:proofErr w:type="spellStart"/>
      <w:r w:rsidRPr="00576215">
        <w:rPr>
          <w:spacing w:val="-1"/>
          <w:sz w:val="24"/>
          <w:szCs w:val="24"/>
          <w:lang w:val="en-ID"/>
        </w:rPr>
        <w:t>favorable</w:t>
      </w:r>
      <w:proofErr w:type="spellEnd"/>
      <w:r w:rsidRPr="00576215">
        <w:rPr>
          <w:spacing w:val="-1"/>
          <w:sz w:val="24"/>
          <w:szCs w:val="24"/>
          <w:lang w:val="en-ID"/>
        </w:rPr>
        <w:t xml:space="preserve"> climate conditions (Indonesia is a biodiversity </w:t>
      </w:r>
      <w:proofErr w:type="spellStart"/>
      <w:r w:rsidRPr="00576215">
        <w:rPr>
          <w:spacing w:val="-1"/>
          <w:sz w:val="24"/>
          <w:szCs w:val="24"/>
          <w:lang w:val="en-ID"/>
        </w:rPr>
        <w:t>hotspo</w:t>
      </w:r>
      <w:proofErr w:type="spellEnd"/>
      <w:r w:rsidRPr="00576215">
        <w:rPr>
          <w:spacing w:val="-1"/>
          <w:sz w:val="24"/>
          <w:szCs w:val="24"/>
          <w:lang w:val="en-ID"/>
        </w:rPr>
        <w:t xml:space="preserve">, 2024; </w:t>
      </w:r>
      <w:proofErr w:type="spellStart"/>
      <w:r w:rsidRPr="00576215">
        <w:rPr>
          <w:spacing w:val="-1"/>
          <w:sz w:val="24"/>
          <w:szCs w:val="24"/>
          <w:lang w:val="en-ID"/>
        </w:rPr>
        <w:t>Rochdiani</w:t>
      </w:r>
      <w:proofErr w:type="spellEnd"/>
      <w:r w:rsidRPr="00576215">
        <w:rPr>
          <w:spacing w:val="-1"/>
          <w:sz w:val="24"/>
          <w:szCs w:val="24"/>
          <w:lang w:val="en-ID"/>
        </w:rPr>
        <w:t xml:space="preserve"> et al., 2025). As consumer </w:t>
      </w:r>
      <w:proofErr w:type="spellStart"/>
      <w:r w:rsidRPr="00576215">
        <w:rPr>
          <w:spacing w:val="-1"/>
          <w:sz w:val="24"/>
          <w:szCs w:val="24"/>
          <w:lang w:val="en-ID"/>
        </w:rPr>
        <w:t>behavior</w:t>
      </w:r>
      <w:proofErr w:type="spellEnd"/>
      <w:r w:rsidRPr="00576215">
        <w:rPr>
          <w:spacing w:val="-1"/>
          <w:sz w:val="24"/>
          <w:szCs w:val="24"/>
          <w:lang w:val="en-ID"/>
        </w:rPr>
        <w:t xml:space="preserve"> shifts toward convenience and health consciousness, demand for powdered and ready-to-use spices in Indonesia has grown significantly, driven by urban lifestyles and digital commerce trends (</w:t>
      </w:r>
      <w:proofErr w:type="spellStart"/>
      <w:r w:rsidRPr="00576215">
        <w:rPr>
          <w:spacing w:val="-1"/>
          <w:sz w:val="24"/>
          <w:szCs w:val="24"/>
          <w:lang w:val="en-ID"/>
        </w:rPr>
        <w:t>Viando</w:t>
      </w:r>
      <w:proofErr w:type="spellEnd"/>
      <w:r w:rsidRPr="00576215">
        <w:rPr>
          <w:spacing w:val="-1"/>
          <w:sz w:val="24"/>
          <w:szCs w:val="24"/>
          <w:lang w:val="en-ID"/>
        </w:rPr>
        <w:t xml:space="preserve"> et al., 2025; The Impact of Perceptions, 2022). PT </w:t>
      </w:r>
      <w:proofErr w:type="spellStart"/>
      <w:r w:rsidRPr="00576215">
        <w:rPr>
          <w:spacing w:val="-1"/>
          <w:sz w:val="24"/>
          <w:szCs w:val="24"/>
          <w:lang w:val="en-ID"/>
        </w:rPr>
        <w:t>Sathrusi</w:t>
      </w:r>
      <w:proofErr w:type="spellEnd"/>
      <w:r w:rsidRPr="00576215">
        <w:rPr>
          <w:spacing w:val="-1"/>
          <w:sz w:val="24"/>
          <w:szCs w:val="24"/>
          <w:lang w:val="en-ID"/>
        </w:rPr>
        <w:t xml:space="preserve"> </w:t>
      </w:r>
      <w:proofErr w:type="spellStart"/>
      <w:r w:rsidRPr="00576215">
        <w:rPr>
          <w:spacing w:val="-1"/>
          <w:sz w:val="24"/>
          <w:szCs w:val="24"/>
          <w:lang w:val="en-ID"/>
        </w:rPr>
        <w:t>Komoditi</w:t>
      </w:r>
      <w:proofErr w:type="spellEnd"/>
      <w:r w:rsidRPr="00576215">
        <w:rPr>
          <w:spacing w:val="-1"/>
          <w:sz w:val="24"/>
          <w:szCs w:val="24"/>
          <w:lang w:val="en-ID"/>
        </w:rPr>
        <w:t xml:space="preserve"> Indonesia, through its SHAKTI brand—a halal-certified, 100% natural chili powder—aims to tap into this growing segment. However, low consumer awareness and limited visibility on digital platforms like Instagram hinder its growth (Influencer marketing: Brand awareness, 2022; Effect of Influencer Marketing Strategy, 2023). In FMCG environments, brand awareness is a key determinant of customer acquisition and loyalty (Keller, 2009; Influence of Influencer Marketing, 2024). Digital marketing for SHAKTI currently lacks consistency in storytelling and influencer engagement, which reduces its impact on the target digital consumer base. To address this, the study examines two digital strategies: influencer marketing—which enhances trust and authenticity via endorsements (Joyce, 2024; The Power of Influencers, 2024)—and content marketing, which delivers engaging information that boosts brand interaction and recall (Content Marketing Trends, 2025).</w:t>
      </w:r>
    </w:p>
    <w:p w14:paraId="6EE79C4C" w14:textId="77777777" w:rsidR="00576215" w:rsidRPr="00576215" w:rsidRDefault="00576215" w:rsidP="00003AD9">
      <w:pPr>
        <w:spacing w:line="276" w:lineRule="auto"/>
        <w:ind w:firstLine="709"/>
        <w:jc w:val="both"/>
        <w:rPr>
          <w:spacing w:val="-1"/>
          <w:sz w:val="24"/>
          <w:szCs w:val="24"/>
          <w:lang w:val="en-ID"/>
        </w:rPr>
      </w:pPr>
      <w:r w:rsidRPr="00576215">
        <w:rPr>
          <w:spacing w:val="-1"/>
          <w:sz w:val="24"/>
          <w:szCs w:val="24"/>
          <w:lang w:val="en-ID"/>
        </w:rPr>
        <w:t>Indonesia is one of the world’s largest spice producers, benefiting from abundant biodiversity and ideal climatic conditions that support high-value spice crops like nutmeg and cloves (</w:t>
      </w:r>
      <w:proofErr w:type="spellStart"/>
      <w:r w:rsidRPr="00576215">
        <w:rPr>
          <w:spacing w:val="-1"/>
          <w:sz w:val="24"/>
          <w:szCs w:val="24"/>
          <w:lang w:val="en-ID"/>
        </w:rPr>
        <w:t>Anripa</w:t>
      </w:r>
      <w:proofErr w:type="spellEnd"/>
      <w:r w:rsidRPr="00576215">
        <w:rPr>
          <w:spacing w:val="-1"/>
          <w:sz w:val="24"/>
          <w:szCs w:val="24"/>
          <w:lang w:val="en-ID"/>
        </w:rPr>
        <w:t xml:space="preserve"> et al., 2023; Borelli et al., 2024). The shift in consumer </w:t>
      </w:r>
      <w:proofErr w:type="spellStart"/>
      <w:r w:rsidRPr="00576215">
        <w:rPr>
          <w:spacing w:val="-1"/>
          <w:sz w:val="24"/>
          <w:szCs w:val="24"/>
          <w:lang w:val="en-ID"/>
        </w:rPr>
        <w:t>behavior</w:t>
      </w:r>
      <w:proofErr w:type="spellEnd"/>
      <w:r w:rsidRPr="00576215">
        <w:rPr>
          <w:spacing w:val="-1"/>
          <w:sz w:val="24"/>
          <w:szCs w:val="24"/>
          <w:lang w:val="en-ID"/>
        </w:rPr>
        <w:t xml:space="preserve"> toward practical, health-conscious choices has accelerated demand for ready-to-use spices, particularly among urban populations influenced by </w:t>
      </w:r>
      <w:r w:rsidRPr="00576215">
        <w:rPr>
          <w:spacing w:val="-1"/>
          <w:sz w:val="24"/>
          <w:szCs w:val="24"/>
          <w:lang w:val="en-ID"/>
        </w:rPr>
        <w:lastRenderedPageBreak/>
        <w:t xml:space="preserve">digital commerce trends (6W Research, 2025; </w:t>
      </w:r>
      <w:proofErr w:type="spellStart"/>
      <w:r w:rsidRPr="00576215">
        <w:rPr>
          <w:spacing w:val="-1"/>
          <w:sz w:val="24"/>
          <w:szCs w:val="24"/>
          <w:lang w:val="en-ID"/>
        </w:rPr>
        <w:t>TechSci</w:t>
      </w:r>
      <w:proofErr w:type="spellEnd"/>
      <w:r w:rsidRPr="00576215">
        <w:rPr>
          <w:spacing w:val="-1"/>
          <w:sz w:val="24"/>
          <w:szCs w:val="24"/>
          <w:lang w:val="en-ID"/>
        </w:rPr>
        <w:t xml:space="preserve">, 2024). PT </w:t>
      </w:r>
      <w:proofErr w:type="spellStart"/>
      <w:r w:rsidRPr="00576215">
        <w:rPr>
          <w:spacing w:val="-1"/>
          <w:sz w:val="24"/>
          <w:szCs w:val="24"/>
          <w:lang w:val="en-ID"/>
        </w:rPr>
        <w:t>Sathrusi</w:t>
      </w:r>
      <w:proofErr w:type="spellEnd"/>
      <w:r w:rsidRPr="00576215">
        <w:rPr>
          <w:spacing w:val="-1"/>
          <w:sz w:val="24"/>
          <w:szCs w:val="24"/>
          <w:lang w:val="en-ID"/>
        </w:rPr>
        <w:t xml:space="preserve"> </w:t>
      </w:r>
      <w:proofErr w:type="spellStart"/>
      <w:r w:rsidRPr="00576215">
        <w:rPr>
          <w:spacing w:val="-1"/>
          <w:sz w:val="24"/>
          <w:szCs w:val="24"/>
          <w:lang w:val="en-ID"/>
        </w:rPr>
        <w:t>Komoditi</w:t>
      </w:r>
      <w:proofErr w:type="spellEnd"/>
      <w:r w:rsidRPr="00576215">
        <w:rPr>
          <w:spacing w:val="-1"/>
          <w:sz w:val="24"/>
          <w:szCs w:val="24"/>
          <w:lang w:val="en-ID"/>
        </w:rPr>
        <w:t xml:space="preserve"> Indonesia introduced SHAKTI, a halal-certified chili powder product made from natural ingredients to cater to this growing segment. However, despite its strong product proposition, SHAKTI struggles with limited brand awareness in the digital space (IMARC Group, 2024; CBI, 2023).</w:t>
      </w:r>
    </w:p>
    <w:p w14:paraId="61BF7A94" w14:textId="7EB7D0CC" w:rsidR="00DD09B3" w:rsidRPr="00DD09B3" w:rsidRDefault="00DD09B3" w:rsidP="00003AD9">
      <w:pPr>
        <w:spacing w:line="276" w:lineRule="auto"/>
        <w:ind w:firstLine="709"/>
        <w:jc w:val="both"/>
        <w:rPr>
          <w:spacing w:val="-1"/>
          <w:sz w:val="24"/>
          <w:szCs w:val="24"/>
        </w:rPr>
      </w:pPr>
      <w:r w:rsidRPr="00DD09B3">
        <w:rPr>
          <w:spacing w:val="-1"/>
          <w:sz w:val="24"/>
          <w:szCs w:val="24"/>
        </w:rPr>
        <w:t>In a hypercompetitive FMCG market, brand awareness is critical to gaining consumer trust and loyalty (Keller, 2009). </w:t>
      </w:r>
      <w:r w:rsidRPr="00DD09B3">
        <w:rPr>
          <w:i/>
          <w:iCs/>
          <w:spacing w:val="-1"/>
          <w:sz w:val="24"/>
          <w:szCs w:val="24"/>
        </w:rPr>
        <w:t>SHAKTI</w:t>
      </w:r>
      <w:r w:rsidRPr="00DD09B3">
        <w:rPr>
          <w:spacing w:val="-1"/>
          <w:sz w:val="24"/>
          <w:szCs w:val="24"/>
        </w:rPr>
        <w:t>’s limited visibility on social media platforms like Instagram</w:t>
      </w:r>
      <w:r w:rsidR="00C237E6">
        <w:rPr>
          <w:spacing w:val="-1"/>
          <w:sz w:val="24"/>
          <w:szCs w:val="24"/>
        </w:rPr>
        <w:t xml:space="preserve"> </w:t>
      </w:r>
      <w:r w:rsidRPr="00DD09B3">
        <w:rPr>
          <w:spacing w:val="-1"/>
          <w:sz w:val="24"/>
          <w:szCs w:val="24"/>
        </w:rPr>
        <w:t>where modern consumers commonly discover and evaluate brands</w:t>
      </w:r>
      <w:r w:rsidR="00C237E6">
        <w:rPr>
          <w:spacing w:val="-1"/>
          <w:sz w:val="24"/>
          <w:szCs w:val="24"/>
        </w:rPr>
        <w:t xml:space="preserve"> </w:t>
      </w:r>
      <w:r w:rsidRPr="00DD09B3">
        <w:rPr>
          <w:spacing w:val="-1"/>
          <w:sz w:val="24"/>
          <w:szCs w:val="24"/>
        </w:rPr>
        <w:t>has hindered its ability to connect with its intended audience (Risdwiyanto &amp; Bambang, 2024). This issue is compounded by the brand’s lack of a consistent content strategy and absence of influencer collaboration. Addressing this gap requires not only tactical digital initiatives but also a strategic reevaluation of how </w:t>
      </w:r>
      <w:r w:rsidRPr="00DD09B3">
        <w:rPr>
          <w:i/>
          <w:iCs/>
          <w:spacing w:val="-1"/>
          <w:sz w:val="24"/>
          <w:szCs w:val="24"/>
        </w:rPr>
        <w:t>SHAKTI</w:t>
      </w:r>
      <w:r w:rsidRPr="00DD09B3">
        <w:rPr>
          <w:spacing w:val="-1"/>
          <w:sz w:val="24"/>
          <w:szCs w:val="24"/>
        </w:rPr>
        <w:t> communicates its core values to digital-native consumers.</w:t>
      </w:r>
    </w:p>
    <w:p w14:paraId="09CE5929" w14:textId="77777777" w:rsidR="00DD09B3" w:rsidRPr="00DD09B3" w:rsidRDefault="00DD09B3" w:rsidP="00003AD9">
      <w:pPr>
        <w:spacing w:line="276" w:lineRule="auto"/>
        <w:ind w:firstLine="709"/>
        <w:jc w:val="both"/>
        <w:rPr>
          <w:spacing w:val="-1"/>
          <w:sz w:val="24"/>
          <w:szCs w:val="24"/>
        </w:rPr>
      </w:pPr>
      <w:r w:rsidRPr="00DD09B3">
        <w:rPr>
          <w:spacing w:val="-1"/>
          <w:sz w:val="24"/>
          <w:szCs w:val="24"/>
        </w:rPr>
        <w:t>Previous research has explored the effectiveness of influencer and content marketing in various product categories. However, few studies have examined how these two strategies specifically influence brand awareness in niche FMCG products like spice blends, particularly in transitioning brands from B2B to B2C markets. The novelty of this study lies in its use of an integrated mixed-method approach to comprehensively assess the effects of influencer marketing and content marketing on brand awareness, specifically for a local spice product transitioning from B2B to B2C branding. Unlike most existing studies that focus on mainstream FMCG or global brands, this research brings a contextual focus on a local Indonesian SME navigating the digital branding space. The research gap addressed is the scarcity of empirical studies that examine how these two digital marketing components function synergistically in improving consumer recognition of traditional food products within emerging markets.</w:t>
      </w:r>
    </w:p>
    <w:p w14:paraId="4C3F21C2" w14:textId="77777777" w:rsidR="00DD09B3" w:rsidRPr="00DD09B3" w:rsidRDefault="00DD09B3" w:rsidP="00003AD9">
      <w:pPr>
        <w:spacing w:line="276" w:lineRule="auto"/>
        <w:ind w:firstLine="709"/>
        <w:jc w:val="both"/>
        <w:rPr>
          <w:spacing w:val="-1"/>
          <w:sz w:val="24"/>
          <w:szCs w:val="24"/>
        </w:rPr>
      </w:pPr>
      <w:r w:rsidRPr="00DD09B3">
        <w:rPr>
          <w:spacing w:val="-1"/>
          <w:sz w:val="24"/>
          <w:szCs w:val="24"/>
        </w:rPr>
        <w:t>The objective of this study is to examine the influence of influencer marketing and content marketing on the brand awareness of </w:t>
      </w:r>
      <w:r w:rsidRPr="00DD09B3">
        <w:rPr>
          <w:i/>
          <w:iCs/>
          <w:spacing w:val="-1"/>
          <w:sz w:val="24"/>
          <w:szCs w:val="24"/>
        </w:rPr>
        <w:t>SHAKTI</w:t>
      </w:r>
      <w:r w:rsidRPr="00DD09B3">
        <w:rPr>
          <w:spacing w:val="-1"/>
          <w:sz w:val="24"/>
          <w:szCs w:val="24"/>
        </w:rPr>
        <w:t>, and to propose strategic recommendations that can improve its digital presence and consumer engagement. The study also aims to identify internal and external factors affecting </w:t>
      </w:r>
      <w:r w:rsidRPr="00DD09B3">
        <w:rPr>
          <w:i/>
          <w:iCs/>
          <w:spacing w:val="-1"/>
          <w:sz w:val="24"/>
          <w:szCs w:val="24"/>
        </w:rPr>
        <w:t>SHAKTI</w:t>
      </w:r>
      <w:r w:rsidRPr="00DD09B3">
        <w:rPr>
          <w:spacing w:val="-1"/>
          <w:sz w:val="24"/>
          <w:szCs w:val="24"/>
        </w:rPr>
        <w:t>’s digital readiness through qualitative insights.</w:t>
      </w:r>
    </w:p>
    <w:p w14:paraId="5A76AB99" w14:textId="6CD21DE3" w:rsidR="003664C9" w:rsidRPr="00DD09B3" w:rsidRDefault="00DD09B3" w:rsidP="00003AD9">
      <w:pPr>
        <w:spacing w:line="276" w:lineRule="auto"/>
        <w:ind w:firstLine="709"/>
        <w:jc w:val="both"/>
        <w:rPr>
          <w:spacing w:val="-1"/>
          <w:sz w:val="24"/>
          <w:szCs w:val="24"/>
        </w:rPr>
      </w:pPr>
      <w:r w:rsidRPr="00DD09B3">
        <w:rPr>
          <w:spacing w:val="-1"/>
          <w:sz w:val="24"/>
          <w:szCs w:val="24"/>
        </w:rPr>
        <w:t>The contribution of this research is twofold: practically, it provides data-driven insights and actionable strategies for </w:t>
      </w:r>
      <w:r w:rsidRPr="00DD09B3">
        <w:rPr>
          <w:i/>
          <w:iCs/>
          <w:spacing w:val="-1"/>
          <w:sz w:val="24"/>
          <w:szCs w:val="24"/>
        </w:rPr>
        <w:t>SHAKTI</w:t>
      </w:r>
      <w:r w:rsidRPr="00DD09B3">
        <w:rPr>
          <w:spacing w:val="-1"/>
          <w:sz w:val="24"/>
          <w:szCs w:val="24"/>
        </w:rPr>
        <w:t>’s management to enhance brand awareness on digital platforms; academically, it adds to the limited body of literature on digital marketing effectiveness for small, halal-certified food brands in developing economies, offering a model that other similar businesses can adapt.</w:t>
      </w:r>
    </w:p>
    <w:p w14:paraId="3F8E939D" w14:textId="77777777" w:rsidR="00F83C60" w:rsidRPr="00DD09B3" w:rsidRDefault="00F83C60" w:rsidP="00003AD9">
      <w:pPr>
        <w:spacing w:line="276" w:lineRule="auto"/>
        <w:ind w:firstLine="426"/>
        <w:jc w:val="both"/>
        <w:rPr>
          <w:b/>
          <w:spacing w:val="-1"/>
          <w:sz w:val="24"/>
          <w:szCs w:val="24"/>
        </w:rPr>
      </w:pPr>
    </w:p>
    <w:p w14:paraId="5BC1B1B2" w14:textId="77777777" w:rsidR="00F83C60" w:rsidRPr="00DD09B3" w:rsidRDefault="00F83C60" w:rsidP="00003AD9">
      <w:pPr>
        <w:spacing w:line="276" w:lineRule="auto"/>
        <w:rPr>
          <w:spacing w:val="-1"/>
          <w:sz w:val="24"/>
          <w:szCs w:val="24"/>
        </w:rPr>
      </w:pPr>
      <w:r w:rsidRPr="00DD09B3">
        <w:rPr>
          <w:noProof/>
          <w:spacing w:val="-1"/>
          <w:sz w:val="24"/>
          <w:szCs w:val="24"/>
        </w:rPr>
        <w:drawing>
          <wp:inline distT="0" distB="0" distL="0" distR="0" wp14:anchorId="42FA975A" wp14:editId="683E54C0">
            <wp:extent cx="6122035" cy="1612900"/>
            <wp:effectExtent l="0" t="0" r="0" b="6350"/>
            <wp:docPr id="660001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26001" b="27161"/>
                    <a:stretch>
                      <a:fillRect/>
                    </a:stretch>
                  </pic:blipFill>
                  <pic:spPr bwMode="auto">
                    <a:xfrm>
                      <a:off x="0" y="0"/>
                      <a:ext cx="6122035" cy="1612900"/>
                    </a:xfrm>
                    <a:prstGeom prst="rect">
                      <a:avLst/>
                    </a:prstGeom>
                    <a:noFill/>
                    <a:ln>
                      <a:noFill/>
                    </a:ln>
                    <a:extLst>
                      <a:ext uri="{53640926-AAD7-44D8-BBD7-CCE9431645EC}">
                        <a14:shadowObscured xmlns:a14="http://schemas.microsoft.com/office/drawing/2010/main"/>
                      </a:ext>
                    </a:extLst>
                  </pic:spPr>
                </pic:pic>
              </a:graphicData>
            </a:graphic>
          </wp:inline>
        </w:drawing>
      </w:r>
    </w:p>
    <w:p w14:paraId="30CAD454" w14:textId="378C0611" w:rsidR="00F83C60" w:rsidRPr="00C237E6" w:rsidRDefault="00F83C60" w:rsidP="00003AD9">
      <w:pPr>
        <w:spacing w:line="276" w:lineRule="auto"/>
        <w:rPr>
          <w:spacing w:val="-1"/>
          <w:sz w:val="24"/>
          <w:szCs w:val="24"/>
        </w:rPr>
      </w:pPr>
      <w:r w:rsidRPr="00C237E6">
        <w:rPr>
          <w:spacing w:val="-1"/>
          <w:sz w:val="24"/>
          <w:szCs w:val="24"/>
        </w:rPr>
        <w:t xml:space="preserve">Figure </w:t>
      </w:r>
      <w:r w:rsidRPr="00C237E6">
        <w:rPr>
          <w:spacing w:val="-1"/>
          <w:sz w:val="24"/>
          <w:szCs w:val="24"/>
        </w:rPr>
        <w:fldChar w:fldCharType="begin"/>
      </w:r>
      <w:r w:rsidRPr="00C237E6">
        <w:rPr>
          <w:spacing w:val="-1"/>
          <w:sz w:val="24"/>
          <w:szCs w:val="24"/>
        </w:rPr>
        <w:instrText xml:space="preserve"> SEQ Figure \* ARABIC </w:instrText>
      </w:r>
      <w:r w:rsidRPr="00C237E6">
        <w:rPr>
          <w:spacing w:val="-1"/>
          <w:sz w:val="24"/>
          <w:szCs w:val="24"/>
        </w:rPr>
        <w:fldChar w:fldCharType="separate"/>
      </w:r>
      <w:r w:rsidRPr="00C237E6">
        <w:rPr>
          <w:spacing w:val="-1"/>
          <w:sz w:val="24"/>
          <w:szCs w:val="24"/>
        </w:rPr>
        <w:t>1</w:t>
      </w:r>
      <w:r w:rsidRPr="00C237E6">
        <w:rPr>
          <w:spacing w:val="-1"/>
          <w:sz w:val="24"/>
          <w:szCs w:val="24"/>
        </w:rPr>
        <w:fldChar w:fldCharType="end"/>
      </w:r>
      <w:r w:rsidRPr="00C237E6">
        <w:rPr>
          <w:spacing w:val="-1"/>
          <w:sz w:val="24"/>
          <w:szCs w:val="24"/>
        </w:rPr>
        <w:t xml:space="preserve"> Conceptual Framework</w:t>
      </w:r>
    </w:p>
    <w:p w14:paraId="11D19870" w14:textId="2635B531" w:rsidR="00784F62" w:rsidRPr="00C237E6" w:rsidRDefault="00784F62" w:rsidP="00003AD9">
      <w:pPr>
        <w:spacing w:line="276" w:lineRule="auto"/>
        <w:rPr>
          <w:i/>
          <w:iCs/>
          <w:spacing w:val="-1"/>
        </w:rPr>
      </w:pPr>
      <w:r w:rsidRPr="00C237E6">
        <w:rPr>
          <w:i/>
          <w:iCs/>
          <w:spacing w:val="-1"/>
        </w:rPr>
        <w:t>Source : Processed Data</w:t>
      </w:r>
    </w:p>
    <w:p w14:paraId="70406C1C" w14:textId="77777777" w:rsidR="00F83C60" w:rsidRPr="00DD09B3" w:rsidRDefault="00F83C60" w:rsidP="00003AD9">
      <w:pPr>
        <w:spacing w:line="276" w:lineRule="auto"/>
        <w:ind w:firstLine="426"/>
        <w:jc w:val="both"/>
        <w:rPr>
          <w:b/>
          <w:spacing w:val="-1"/>
          <w:sz w:val="24"/>
          <w:szCs w:val="24"/>
        </w:rPr>
      </w:pPr>
    </w:p>
    <w:p w14:paraId="0060C22D" w14:textId="299C2637" w:rsidR="00A11FF4" w:rsidRPr="00DD09B3" w:rsidRDefault="00DD09B3" w:rsidP="00003AD9">
      <w:pPr>
        <w:spacing w:line="276" w:lineRule="auto"/>
        <w:ind w:firstLine="720"/>
        <w:jc w:val="both"/>
        <w:rPr>
          <w:sz w:val="24"/>
          <w:szCs w:val="24"/>
        </w:rPr>
      </w:pPr>
      <w:r w:rsidRPr="00DD09B3">
        <w:rPr>
          <w:bCs/>
          <w:spacing w:val="-1"/>
          <w:sz w:val="24"/>
          <w:szCs w:val="24"/>
        </w:rPr>
        <w:lastRenderedPageBreak/>
        <w:t>The conceptual framework in this study is developed to examine the relationship between two key independent variables, Influencer Marketing and Content Marketing, and their impact on the dependent variable, Brand Awareness. This framework is grounded in prior research and theories that emphasize the growing influence of social media marketing in shaping consumer perceptions and brand equity, particularly in fast-moving consumer goods (FMCG) like chili powder. Influencer marketing is assessed using four dimensions: popularity, credibility, attractiveness, and persuasive power, reflecting how online personalities can affect consumer attention and trust. Content marketing, on the other hand, is evaluated through five aspects: content cognition, sharing motivation, persuasiveness, decision influence, and content relevance. Together, these constructs measure the effectiveness of </w:t>
      </w:r>
      <w:r w:rsidRPr="00DD09B3">
        <w:rPr>
          <w:bCs/>
          <w:i/>
          <w:iCs/>
          <w:spacing w:val="-1"/>
          <w:sz w:val="24"/>
          <w:szCs w:val="24"/>
        </w:rPr>
        <w:t>SHAKTI</w:t>
      </w:r>
      <w:r w:rsidRPr="00DD09B3">
        <w:rPr>
          <w:bCs/>
          <w:spacing w:val="-1"/>
          <w:sz w:val="24"/>
          <w:szCs w:val="24"/>
        </w:rPr>
        <w:t>’s digital engagement strategies on platforms like Instagram. Brand awareness is positioned as the outcome variable, reflecting consumer familiarity with and recall of </w:t>
      </w:r>
      <w:r w:rsidRPr="00DD09B3">
        <w:rPr>
          <w:bCs/>
          <w:i/>
          <w:iCs/>
          <w:spacing w:val="-1"/>
          <w:sz w:val="24"/>
          <w:szCs w:val="24"/>
        </w:rPr>
        <w:t>SHAKTI</w:t>
      </w:r>
      <w:r w:rsidRPr="00DD09B3">
        <w:rPr>
          <w:bCs/>
          <w:spacing w:val="-1"/>
          <w:sz w:val="24"/>
          <w:szCs w:val="24"/>
        </w:rPr>
        <w:t>’s product. It is analyzed through four indicators: brand recall, brand recognition, purchase behavior, and usage behavior. The framework suggests that a well-executed digital strategy—combining credible influencers and relevant, engaging content—can significantly enhance consumer awareness, improve positioning, and support </w:t>
      </w:r>
      <w:r w:rsidRPr="00DD09B3">
        <w:rPr>
          <w:bCs/>
          <w:i/>
          <w:iCs/>
          <w:spacing w:val="-1"/>
          <w:sz w:val="24"/>
          <w:szCs w:val="24"/>
        </w:rPr>
        <w:t>SHAKTI</w:t>
      </w:r>
      <w:r w:rsidRPr="00DD09B3">
        <w:rPr>
          <w:bCs/>
          <w:spacing w:val="-1"/>
          <w:sz w:val="24"/>
          <w:szCs w:val="24"/>
        </w:rPr>
        <w:t>’s transition from B2B to B2C branding.</w:t>
      </w:r>
    </w:p>
    <w:p w14:paraId="7CAB82B7" w14:textId="77777777" w:rsidR="006B34E5" w:rsidRPr="00DD09B3" w:rsidRDefault="006B34E5" w:rsidP="00003AD9">
      <w:pPr>
        <w:spacing w:line="276" w:lineRule="auto"/>
        <w:jc w:val="both"/>
        <w:rPr>
          <w:sz w:val="24"/>
          <w:szCs w:val="24"/>
        </w:rPr>
      </w:pPr>
    </w:p>
    <w:p w14:paraId="07D9FB2F" w14:textId="1FC7F14E" w:rsidR="00A11FF4" w:rsidRPr="00DD09B3" w:rsidRDefault="00AA7648" w:rsidP="00003AD9">
      <w:pPr>
        <w:pStyle w:val="TeksIsi"/>
        <w:spacing w:line="276" w:lineRule="auto"/>
        <w:ind w:firstLine="0"/>
        <w:rPr>
          <w:b/>
          <w:sz w:val="24"/>
          <w:szCs w:val="24"/>
        </w:rPr>
      </w:pPr>
      <w:r w:rsidRPr="00DD09B3">
        <w:rPr>
          <w:b/>
          <w:sz w:val="24"/>
          <w:szCs w:val="24"/>
        </w:rPr>
        <w:t>METHOD</w:t>
      </w:r>
    </w:p>
    <w:p w14:paraId="05A63B5E" w14:textId="77777777" w:rsidR="00DD09B3" w:rsidRPr="00DD09B3" w:rsidRDefault="00DD09B3" w:rsidP="00003AD9">
      <w:pPr>
        <w:pStyle w:val="TeksIsi"/>
        <w:spacing w:line="276" w:lineRule="auto"/>
        <w:ind w:firstLine="720"/>
        <w:rPr>
          <w:sz w:val="24"/>
          <w:szCs w:val="24"/>
        </w:rPr>
      </w:pPr>
      <w:r w:rsidRPr="00DD09B3">
        <w:rPr>
          <w:sz w:val="24"/>
          <w:szCs w:val="24"/>
        </w:rPr>
        <w:t>This study adopts a mixed-method approach, integrating both quantitative and qualitative methods to provide a comprehensive understanding of how influencer marketing and content marketing impact brand awareness of the </w:t>
      </w:r>
      <w:r w:rsidRPr="00DD09B3">
        <w:rPr>
          <w:i/>
          <w:iCs/>
          <w:sz w:val="24"/>
          <w:szCs w:val="24"/>
        </w:rPr>
        <w:t>SHAKTI</w:t>
      </w:r>
      <w:r w:rsidRPr="00DD09B3">
        <w:rPr>
          <w:sz w:val="24"/>
          <w:szCs w:val="24"/>
        </w:rPr>
        <w:t> chili powder brand. The target population consists of Instagram users in Indonesia who are either familiar with or potentially interested in chili powder products. A non-probability purposive sampling method was applied to select 130 respondents who met the following inclusion criteria: (1) aged between 20 and 40 years old, representing digital-native consumers who frequently engage with food and lifestyle content online; (2) monthly income ranging from IDR 3 million to IDR 10 million, indicating middle-class spending power and potential as regular consumers of premium cooking products; (3) active Instagram users who follow at least one food-related or influencer account; and (4) have been exposed to digital advertisements or promotional content related to food products within the last three months. This sampling strategy was intended to capture a relevant segment that aligns with </w:t>
      </w:r>
      <w:r w:rsidRPr="00DD09B3">
        <w:rPr>
          <w:i/>
          <w:iCs/>
          <w:sz w:val="24"/>
          <w:szCs w:val="24"/>
        </w:rPr>
        <w:t>SHAKTI</w:t>
      </w:r>
      <w:r w:rsidRPr="00DD09B3">
        <w:rPr>
          <w:sz w:val="24"/>
          <w:szCs w:val="24"/>
        </w:rPr>
        <w:t>’s desired B2C consumer base and digital branding objectives.</w:t>
      </w:r>
    </w:p>
    <w:p w14:paraId="67B32223" w14:textId="77777777" w:rsidR="00DD09B3" w:rsidRPr="00C237E6" w:rsidRDefault="00DD09B3" w:rsidP="00003AD9">
      <w:pPr>
        <w:pStyle w:val="TeksIsi"/>
        <w:spacing w:line="276" w:lineRule="auto"/>
        <w:ind w:firstLine="0"/>
        <w:rPr>
          <w:i/>
          <w:iCs/>
          <w:sz w:val="24"/>
          <w:szCs w:val="24"/>
        </w:rPr>
      </w:pPr>
      <w:r w:rsidRPr="00C237E6">
        <w:rPr>
          <w:b/>
          <w:bCs/>
          <w:i/>
          <w:iCs/>
          <w:sz w:val="24"/>
          <w:szCs w:val="24"/>
        </w:rPr>
        <w:t>Research Design</w:t>
      </w:r>
    </w:p>
    <w:p w14:paraId="55403B2C" w14:textId="5E3188F5" w:rsidR="00DD09B3" w:rsidRPr="00DD09B3" w:rsidRDefault="00DD09B3" w:rsidP="00003AD9">
      <w:pPr>
        <w:pStyle w:val="TeksIsi"/>
        <w:spacing w:line="276" w:lineRule="auto"/>
        <w:ind w:firstLine="720"/>
        <w:rPr>
          <w:sz w:val="24"/>
          <w:szCs w:val="24"/>
        </w:rPr>
      </w:pPr>
      <w:r w:rsidRPr="00DD09B3">
        <w:rPr>
          <w:sz w:val="24"/>
          <w:szCs w:val="24"/>
        </w:rPr>
        <w:t>This study employs a quantitative descriptive research design aimed at assessing the impact of influencer marketing and content marketing on brand awareness. The approach allows the researcher to describe the relationship between variables using statistical analysis while also drawing practical insights for strategic application in </w:t>
      </w:r>
      <w:r w:rsidRPr="00DD09B3">
        <w:rPr>
          <w:i/>
          <w:iCs/>
          <w:sz w:val="24"/>
          <w:szCs w:val="24"/>
        </w:rPr>
        <w:t>SHAKTI</w:t>
      </w:r>
      <w:r w:rsidRPr="00DD09B3">
        <w:rPr>
          <w:sz w:val="24"/>
          <w:szCs w:val="24"/>
        </w:rPr>
        <w:t>’s digital marketing efforts.</w:t>
      </w:r>
    </w:p>
    <w:p w14:paraId="06A75D11" w14:textId="77777777" w:rsidR="00DD09B3" w:rsidRPr="00C237E6" w:rsidRDefault="00DD09B3" w:rsidP="00003AD9">
      <w:pPr>
        <w:pStyle w:val="TeksIsi"/>
        <w:spacing w:line="276" w:lineRule="auto"/>
        <w:ind w:firstLine="0"/>
        <w:rPr>
          <w:b/>
          <w:bCs/>
          <w:i/>
          <w:iCs/>
          <w:sz w:val="24"/>
          <w:szCs w:val="24"/>
        </w:rPr>
      </w:pPr>
      <w:r w:rsidRPr="00C237E6">
        <w:rPr>
          <w:b/>
          <w:bCs/>
          <w:i/>
          <w:iCs/>
          <w:sz w:val="24"/>
          <w:szCs w:val="24"/>
        </w:rPr>
        <w:t>Population and Sampling</w:t>
      </w:r>
    </w:p>
    <w:p w14:paraId="1C2ADF67" w14:textId="78BD064B" w:rsidR="00DD09B3" w:rsidRPr="00DD09B3" w:rsidRDefault="00DD09B3" w:rsidP="00003AD9">
      <w:pPr>
        <w:pStyle w:val="TeksIsi"/>
        <w:spacing w:line="276" w:lineRule="auto"/>
        <w:ind w:firstLine="720"/>
        <w:rPr>
          <w:sz w:val="24"/>
          <w:szCs w:val="24"/>
        </w:rPr>
      </w:pPr>
      <w:r w:rsidRPr="00DD09B3">
        <w:rPr>
          <w:sz w:val="24"/>
          <w:szCs w:val="24"/>
        </w:rPr>
        <w:t>The target population consists of Instagram users in Indonesia who are familiar with or potentially interested in chili powder products. Using a non-probability purposive sampling method, 130 respondents were selected based on criteria such as being active on Instagram, exposed to online promotional content, and representing the demographic most relevant to </w:t>
      </w:r>
      <w:r w:rsidRPr="00DD09B3">
        <w:rPr>
          <w:i/>
          <w:iCs/>
          <w:sz w:val="24"/>
          <w:szCs w:val="24"/>
        </w:rPr>
        <w:t>SHAKTI</w:t>
      </w:r>
      <w:r w:rsidRPr="00DD09B3">
        <w:rPr>
          <w:sz w:val="24"/>
          <w:szCs w:val="24"/>
        </w:rPr>
        <w:t>’s consumer base. This method ensures the data collected is contextually aligned with </w:t>
      </w:r>
      <w:r w:rsidRPr="00DD09B3">
        <w:rPr>
          <w:i/>
          <w:iCs/>
          <w:sz w:val="24"/>
          <w:szCs w:val="24"/>
        </w:rPr>
        <w:t>SHAKTI</w:t>
      </w:r>
      <w:r w:rsidRPr="00DD09B3">
        <w:rPr>
          <w:sz w:val="24"/>
          <w:szCs w:val="24"/>
        </w:rPr>
        <w:t>’s digital market positioning.</w:t>
      </w:r>
    </w:p>
    <w:p w14:paraId="2C376FCF" w14:textId="77777777" w:rsidR="00DD09B3" w:rsidRPr="00C237E6" w:rsidRDefault="00DD09B3" w:rsidP="00003AD9">
      <w:pPr>
        <w:pStyle w:val="TeksIsi"/>
        <w:spacing w:line="276" w:lineRule="auto"/>
        <w:ind w:firstLine="0"/>
        <w:rPr>
          <w:b/>
          <w:bCs/>
          <w:i/>
          <w:iCs/>
          <w:sz w:val="24"/>
          <w:szCs w:val="24"/>
        </w:rPr>
      </w:pPr>
      <w:r w:rsidRPr="00C237E6">
        <w:rPr>
          <w:b/>
          <w:bCs/>
          <w:i/>
          <w:iCs/>
          <w:sz w:val="24"/>
          <w:szCs w:val="24"/>
        </w:rPr>
        <w:t>Data Collection</w:t>
      </w:r>
    </w:p>
    <w:p w14:paraId="33C932C8" w14:textId="5E9C4607" w:rsidR="00DD09B3" w:rsidRPr="00DD09B3" w:rsidRDefault="00DD09B3" w:rsidP="00003AD9">
      <w:pPr>
        <w:pStyle w:val="TeksIsi"/>
        <w:spacing w:line="276" w:lineRule="auto"/>
        <w:ind w:firstLine="720"/>
        <w:rPr>
          <w:sz w:val="24"/>
          <w:szCs w:val="24"/>
        </w:rPr>
      </w:pPr>
      <w:r w:rsidRPr="00DD09B3">
        <w:rPr>
          <w:sz w:val="24"/>
          <w:szCs w:val="24"/>
        </w:rPr>
        <w:lastRenderedPageBreak/>
        <w:t>Primary data was collected via a structured questionnaire distributed online. The instrument used a Likert scale (1–5) to measure perceptions of influencer marketing, content marketing, and brand awareness. All questionnaire items were adapted from validated sources in previous studies to ensure conceptual reliability. Influencer marketing was measured using four indicators (popularity, credibility, attractiveness, persuasive power), content marketing with five indicators (cognition, sharing motivation, persuasiveness, purchase influence, content relevance), and brand awareness with four indicators (recall, recognition, purchase behavior, usage behavior).</w:t>
      </w:r>
    </w:p>
    <w:p w14:paraId="490F1BBA" w14:textId="77777777" w:rsidR="00DD09B3" w:rsidRPr="00C237E6" w:rsidRDefault="00DD09B3" w:rsidP="00003AD9">
      <w:pPr>
        <w:pStyle w:val="TeksIsi"/>
        <w:spacing w:line="276" w:lineRule="auto"/>
        <w:ind w:firstLine="0"/>
        <w:rPr>
          <w:b/>
          <w:bCs/>
          <w:i/>
          <w:iCs/>
          <w:sz w:val="24"/>
          <w:szCs w:val="24"/>
        </w:rPr>
      </w:pPr>
      <w:r w:rsidRPr="00C237E6">
        <w:rPr>
          <w:b/>
          <w:bCs/>
          <w:i/>
          <w:iCs/>
          <w:sz w:val="24"/>
          <w:szCs w:val="24"/>
        </w:rPr>
        <w:t>Data Analysis Techniques</w:t>
      </w:r>
    </w:p>
    <w:p w14:paraId="48ADFD9E" w14:textId="6E5B8BCD" w:rsidR="00DD09B3" w:rsidRPr="00DD09B3" w:rsidRDefault="00DD09B3" w:rsidP="00003AD9">
      <w:pPr>
        <w:pStyle w:val="TeksIsi"/>
        <w:spacing w:line="276" w:lineRule="auto"/>
        <w:ind w:firstLine="720"/>
        <w:rPr>
          <w:sz w:val="24"/>
          <w:szCs w:val="24"/>
        </w:rPr>
      </w:pPr>
      <w:r w:rsidRPr="00DD09B3">
        <w:rPr>
          <w:sz w:val="24"/>
          <w:szCs w:val="24"/>
        </w:rPr>
        <w:t>Data analysis was conducted using SPSS 26, with several tests applied to ensure model reliability and validity. First, validity and reliability tests were performed to confirm the accuracy of each measurement construct. Also, classical assumption tests were conducted, including normality, multicollinearity, and heteroscedasticity, to ensure the regression model met required conditions. Finally, multiple linear regression analysis was used to determine the extent to which influencer marketing and content marketing independently and jointly influence brand awareness. The coefficient of determination (R²) was also examined to measure how much variance in brand awareness could be explained by the two independent variables.</w:t>
      </w:r>
    </w:p>
    <w:p w14:paraId="7ED84CE4" w14:textId="77777777" w:rsidR="00DD09B3" w:rsidRPr="00C237E6" w:rsidRDefault="00DD09B3" w:rsidP="00003AD9">
      <w:pPr>
        <w:pStyle w:val="TeksIsi"/>
        <w:spacing w:line="276" w:lineRule="auto"/>
        <w:ind w:firstLine="0"/>
        <w:rPr>
          <w:b/>
          <w:bCs/>
          <w:i/>
          <w:iCs/>
          <w:sz w:val="24"/>
          <w:szCs w:val="24"/>
        </w:rPr>
      </w:pPr>
      <w:r w:rsidRPr="00C237E6">
        <w:rPr>
          <w:b/>
          <w:bCs/>
          <w:i/>
          <w:iCs/>
          <w:sz w:val="24"/>
          <w:szCs w:val="24"/>
        </w:rPr>
        <w:t>Strategic Method</w:t>
      </w:r>
    </w:p>
    <w:p w14:paraId="55E783DE" w14:textId="33CA1C1C" w:rsidR="00DD09B3" w:rsidRPr="00DD09B3" w:rsidRDefault="00DD09B3" w:rsidP="00003AD9">
      <w:pPr>
        <w:pStyle w:val="TeksIsi"/>
        <w:spacing w:line="276" w:lineRule="auto"/>
        <w:ind w:firstLine="720"/>
        <w:rPr>
          <w:sz w:val="24"/>
          <w:szCs w:val="24"/>
        </w:rPr>
      </w:pPr>
      <w:r w:rsidRPr="00DD09B3">
        <w:rPr>
          <w:sz w:val="24"/>
          <w:szCs w:val="24"/>
        </w:rPr>
        <w:t>To strengthen the findings from the quantitative analysis, this study integrates a qualitative strategic approach using multiple business frameworks. The purpose is to deepen the understanding of </w:t>
      </w:r>
      <w:r w:rsidRPr="00DD09B3">
        <w:rPr>
          <w:i/>
          <w:iCs/>
          <w:sz w:val="24"/>
          <w:szCs w:val="24"/>
        </w:rPr>
        <w:t>SHAKTI</w:t>
      </w:r>
      <w:r w:rsidRPr="00DD09B3">
        <w:rPr>
          <w:sz w:val="24"/>
          <w:szCs w:val="24"/>
        </w:rPr>
        <w:t>’s internal capabilities, external environment, consumer journey, and business model, and to translate this into actionable branding strategies. The first qualitative technique employed was in-depth interviews with three internal stakeholders at PT Sathrusi Komoditi Indonesia. All of these interviews aimed to identify operational barriers, digital marketing limitations, and internal perspectives on influencer collaboration and content consistency. Thematic analysis of the responses revealed key challenges such as lack of dedicated digital personnel, limited influencer partnerships, and absence of content planning</w:t>
      </w:r>
      <w:r w:rsidR="00003AD9">
        <w:rPr>
          <w:sz w:val="24"/>
          <w:szCs w:val="24"/>
        </w:rPr>
        <w:t xml:space="preserve"> </w:t>
      </w:r>
      <w:r w:rsidRPr="00DD09B3">
        <w:rPr>
          <w:sz w:val="24"/>
          <w:szCs w:val="24"/>
        </w:rPr>
        <w:t>highlighting gaps that quantitative data alone could not capture.</w:t>
      </w:r>
    </w:p>
    <w:p w14:paraId="4F4D6844" w14:textId="77777777" w:rsidR="00DD09B3" w:rsidRPr="00DD09B3" w:rsidRDefault="00DD09B3" w:rsidP="00003AD9">
      <w:pPr>
        <w:pStyle w:val="TeksIsi"/>
        <w:spacing w:line="276" w:lineRule="auto"/>
        <w:ind w:firstLine="720"/>
        <w:rPr>
          <w:sz w:val="24"/>
          <w:szCs w:val="24"/>
        </w:rPr>
      </w:pPr>
      <w:r w:rsidRPr="00DD09B3">
        <w:rPr>
          <w:sz w:val="24"/>
          <w:szCs w:val="24"/>
        </w:rPr>
        <w:t>To assess internal and external factors systematically, the study utilized the IFAS (Internal Factor Analysis Summary) and EFAS (External Factor Analysis Summary) tools. The IFAS identified key strengths such as product quality and halal certification, while weaknesses included limited brand visibility and digital expertise. The EFAS, on the other hand, identified opportunities in health-conscious consumer trends and social media growth, and threats such as market saturation and dominant FMCG competitors. Scores from both matrices were then used to construct an IE Matrix (Internal-External Matrix), which positioned </w:t>
      </w:r>
      <w:r w:rsidRPr="00DD09B3">
        <w:rPr>
          <w:i/>
          <w:iCs/>
          <w:sz w:val="24"/>
          <w:szCs w:val="24"/>
        </w:rPr>
        <w:t>SHAKTI</w:t>
      </w:r>
      <w:r w:rsidRPr="00DD09B3">
        <w:rPr>
          <w:sz w:val="24"/>
          <w:szCs w:val="24"/>
        </w:rPr>
        <w:t> in the “Grow and Build” quadrant, suggesting aggressive yet focused strategies such as digital expansion and influencer investment. The PESTEL analysis was conducted to evaluate macro-environmental influences on </w:t>
      </w:r>
      <w:r w:rsidRPr="00DD09B3">
        <w:rPr>
          <w:i/>
          <w:iCs/>
          <w:sz w:val="24"/>
          <w:szCs w:val="24"/>
        </w:rPr>
        <w:t>SHAKTI</w:t>
      </w:r>
      <w:r w:rsidRPr="00DD09B3">
        <w:rPr>
          <w:sz w:val="24"/>
          <w:szCs w:val="24"/>
        </w:rPr>
        <w:t>’s brand development. Political and legal support for halal-certified MSMEs was favorable, while sociocultural shifts toward natural and preservative-free products aligned well with </w:t>
      </w:r>
      <w:r w:rsidRPr="00DD09B3">
        <w:rPr>
          <w:i/>
          <w:iCs/>
          <w:sz w:val="24"/>
          <w:szCs w:val="24"/>
        </w:rPr>
        <w:t>SHAKTI</w:t>
      </w:r>
      <w:r w:rsidRPr="00DD09B3">
        <w:rPr>
          <w:sz w:val="24"/>
          <w:szCs w:val="24"/>
        </w:rPr>
        <w:t>’s positioning. Technological trends, such as social commerce and mobile engagement, further emphasized the urgency to invest in digital transformation.</w:t>
      </w:r>
    </w:p>
    <w:p w14:paraId="67A5D04B" w14:textId="77777777" w:rsidR="00DD09B3" w:rsidRPr="00DD09B3" w:rsidRDefault="00DD09B3" w:rsidP="00003AD9">
      <w:pPr>
        <w:pStyle w:val="TeksIsi"/>
        <w:spacing w:line="276" w:lineRule="auto"/>
        <w:ind w:firstLine="720"/>
        <w:rPr>
          <w:sz w:val="24"/>
          <w:szCs w:val="24"/>
        </w:rPr>
      </w:pPr>
      <w:r w:rsidRPr="00DD09B3">
        <w:rPr>
          <w:sz w:val="24"/>
          <w:szCs w:val="24"/>
        </w:rPr>
        <w:t>To map the consumer experience, this study adopted the 5A Customer Path framework (Awareness, Appeal, Ask, Act, Advocate) from Kotler et al. Analysis revealed that while </w:t>
      </w:r>
      <w:r w:rsidRPr="00DD09B3">
        <w:rPr>
          <w:i/>
          <w:iCs/>
          <w:sz w:val="24"/>
          <w:szCs w:val="24"/>
        </w:rPr>
        <w:t>SHAKTI</w:t>
      </w:r>
      <w:r w:rsidRPr="00DD09B3">
        <w:rPr>
          <w:sz w:val="24"/>
          <w:szCs w:val="24"/>
        </w:rPr>
        <w:t xml:space="preserve"> has the potential to attract attention (Appeal), it suffers from low visibility (Awareness), weak engagement (Ask), minimal purchase conversions (Act), and almost no community-based loyalty (Advocate). This highlights a fragmented consumer journey that can be addressed through structured content and </w:t>
      </w:r>
      <w:r w:rsidRPr="00DD09B3">
        <w:rPr>
          <w:sz w:val="24"/>
          <w:szCs w:val="24"/>
        </w:rPr>
        <w:lastRenderedPageBreak/>
        <w:t>influencer strategies. Finally, to visualize and evaluate </w:t>
      </w:r>
      <w:r w:rsidRPr="00DD09B3">
        <w:rPr>
          <w:i/>
          <w:iCs/>
          <w:sz w:val="24"/>
          <w:szCs w:val="24"/>
        </w:rPr>
        <w:t>SHAKTI</w:t>
      </w:r>
      <w:r w:rsidRPr="00DD09B3">
        <w:rPr>
          <w:sz w:val="24"/>
          <w:szCs w:val="24"/>
        </w:rPr>
        <w:t>’s business strategy holistically, the Business Model Canvas (BMC) was used. The BMC identified critical areas for improvement, especially in value proposition delivery, customer relationships, and key activities. The analysis showed that </w:t>
      </w:r>
      <w:r w:rsidRPr="00DD09B3">
        <w:rPr>
          <w:i/>
          <w:iCs/>
          <w:sz w:val="24"/>
          <w:szCs w:val="24"/>
        </w:rPr>
        <w:t>SHAKTI</w:t>
      </w:r>
      <w:r w:rsidRPr="00DD09B3">
        <w:rPr>
          <w:sz w:val="24"/>
          <w:szCs w:val="24"/>
        </w:rPr>
        <w:t>’s existing B2B supply strength can be leveraged in B2C expansion by integrating digital content creation, influencer partnerships, and performance tracking into its key operations. All of these strategic tools, when combined, provided a multi-dimensional foundation for the proposed marketing strategy, ensuring it is not only statistically valid but also practically aligned with </w:t>
      </w:r>
      <w:r w:rsidRPr="00DD09B3">
        <w:rPr>
          <w:i/>
          <w:iCs/>
          <w:sz w:val="24"/>
          <w:szCs w:val="24"/>
        </w:rPr>
        <w:t>SHAKTI</w:t>
      </w:r>
      <w:r w:rsidRPr="00DD09B3">
        <w:rPr>
          <w:sz w:val="24"/>
          <w:szCs w:val="24"/>
        </w:rPr>
        <w:t>’s internal capacity and external market dynamics.</w:t>
      </w:r>
    </w:p>
    <w:p w14:paraId="7CD5A330" w14:textId="77777777" w:rsidR="00DD09B3" w:rsidRPr="00C237E6" w:rsidRDefault="00DD09B3" w:rsidP="00003AD9">
      <w:pPr>
        <w:pStyle w:val="TeksIsi"/>
        <w:spacing w:line="276" w:lineRule="auto"/>
        <w:ind w:firstLine="0"/>
        <w:rPr>
          <w:i/>
          <w:iCs/>
          <w:sz w:val="24"/>
          <w:szCs w:val="24"/>
        </w:rPr>
      </w:pPr>
      <w:r w:rsidRPr="00C237E6">
        <w:rPr>
          <w:b/>
          <w:bCs/>
          <w:i/>
          <w:iCs/>
          <w:sz w:val="24"/>
          <w:szCs w:val="24"/>
        </w:rPr>
        <w:t>Data Collection Instruments</w:t>
      </w:r>
    </w:p>
    <w:p w14:paraId="5F34B40C" w14:textId="0A370C0A" w:rsidR="00DD09B3" w:rsidRPr="00DD09B3" w:rsidRDefault="00DD09B3" w:rsidP="00003AD9">
      <w:pPr>
        <w:pStyle w:val="TeksIsi"/>
        <w:spacing w:line="276" w:lineRule="auto"/>
        <w:ind w:firstLine="720"/>
        <w:rPr>
          <w:sz w:val="24"/>
          <w:szCs w:val="24"/>
        </w:rPr>
      </w:pPr>
      <w:r w:rsidRPr="00DD09B3">
        <w:rPr>
          <w:sz w:val="24"/>
          <w:szCs w:val="24"/>
        </w:rPr>
        <w:t>Quantitative data were collected using a Likert-scale questionnaire adapted from established studies (Sudha &amp; Sheena in Maszudi, 2023; Fahimah &amp; Ningsih, 2022; Sari et al., 2021). Variables measured included:</w:t>
      </w:r>
    </w:p>
    <w:p w14:paraId="03EC124B" w14:textId="77777777" w:rsidR="00DD09B3" w:rsidRPr="00DD09B3" w:rsidRDefault="00DD09B3" w:rsidP="00003AD9">
      <w:pPr>
        <w:pStyle w:val="TeksIsi"/>
        <w:numPr>
          <w:ilvl w:val="0"/>
          <w:numId w:val="24"/>
        </w:numPr>
        <w:tabs>
          <w:tab w:val="clear" w:pos="720"/>
        </w:tabs>
        <w:spacing w:line="276" w:lineRule="auto"/>
        <w:ind w:left="426"/>
        <w:rPr>
          <w:sz w:val="24"/>
          <w:szCs w:val="24"/>
        </w:rPr>
      </w:pPr>
      <w:r w:rsidRPr="00DD09B3">
        <w:rPr>
          <w:sz w:val="24"/>
          <w:szCs w:val="24"/>
        </w:rPr>
        <w:t>Influencer Marketing (4 indicators: popularity, credibility, attractiveness, persuasion power)</w:t>
      </w:r>
    </w:p>
    <w:p w14:paraId="12868A3C" w14:textId="77777777" w:rsidR="00DD09B3" w:rsidRPr="00DD09B3" w:rsidRDefault="00DD09B3" w:rsidP="00003AD9">
      <w:pPr>
        <w:pStyle w:val="TeksIsi"/>
        <w:numPr>
          <w:ilvl w:val="0"/>
          <w:numId w:val="24"/>
        </w:numPr>
        <w:tabs>
          <w:tab w:val="clear" w:pos="720"/>
        </w:tabs>
        <w:spacing w:line="276" w:lineRule="auto"/>
        <w:ind w:left="426"/>
        <w:rPr>
          <w:sz w:val="24"/>
          <w:szCs w:val="24"/>
        </w:rPr>
      </w:pPr>
      <w:r w:rsidRPr="00DD09B3">
        <w:rPr>
          <w:sz w:val="24"/>
          <w:szCs w:val="24"/>
        </w:rPr>
        <w:t>Content Marketing (5 indicators: content cognition, sharing motivation, persuasiveness, decision impact, content relevance)</w:t>
      </w:r>
    </w:p>
    <w:p w14:paraId="4E71E21C" w14:textId="77777777" w:rsidR="00DD09B3" w:rsidRPr="00DD09B3" w:rsidRDefault="00DD09B3" w:rsidP="00003AD9">
      <w:pPr>
        <w:pStyle w:val="TeksIsi"/>
        <w:numPr>
          <w:ilvl w:val="0"/>
          <w:numId w:val="24"/>
        </w:numPr>
        <w:tabs>
          <w:tab w:val="clear" w:pos="720"/>
        </w:tabs>
        <w:spacing w:line="276" w:lineRule="auto"/>
        <w:ind w:left="426"/>
        <w:rPr>
          <w:sz w:val="24"/>
          <w:szCs w:val="24"/>
        </w:rPr>
      </w:pPr>
      <w:r w:rsidRPr="00DD09B3">
        <w:rPr>
          <w:sz w:val="24"/>
          <w:szCs w:val="24"/>
        </w:rPr>
        <w:t>Brand Awareness (4 indicators: recall, recognition, purchase, consumption)</w:t>
      </w:r>
    </w:p>
    <w:p w14:paraId="01FC1C80" w14:textId="77777777" w:rsidR="00DD09B3" w:rsidRPr="00DD09B3" w:rsidRDefault="00DD09B3" w:rsidP="00003AD9">
      <w:pPr>
        <w:pStyle w:val="TeksIsi"/>
        <w:spacing w:line="276" w:lineRule="auto"/>
        <w:ind w:firstLine="426"/>
        <w:rPr>
          <w:sz w:val="24"/>
          <w:szCs w:val="24"/>
        </w:rPr>
      </w:pPr>
      <w:r w:rsidRPr="00DD09B3">
        <w:rPr>
          <w:sz w:val="24"/>
          <w:szCs w:val="24"/>
        </w:rPr>
        <w:t>Qualitative data were gathered using a semi-structured interview guide focusing on internal strategic challenges and marketing practices.</w:t>
      </w:r>
    </w:p>
    <w:p w14:paraId="56249D3B" w14:textId="77777777" w:rsidR="00DD09B3" w:rsidRPr="00C237E6" w:rsidRDefault="00DD09B3" w:rsidP="00003AD9">
      <w:pPr>
        <w:pStyle w:val="TeksIsi"/>
        <w:spacing w:line="276" w:lineRule="auto"/>
        <w:ind w:firstLine="0"/>
        <w:rPr>
          <w:i/>
          <w:iCs/>
          <w:sz w:val="24"/>
          <w:szCs w:val="24"/>
        </w:rPr>
      </w:pPr>
      <w:r w:rsidRPr="00C237E6">
        <w:rPr>
          <w:b/>
          <w:bCs/>
          <w:i/>
          <w:iCs/>
          <w:sz w:val="24"/>
          <w:szCs w:val="24"/>
        </w:rPr>
        <w:t>Data Analysis Techniques</w:t>
      </w:r>
    </w:p>
    <w:p w14:paraId="3FDE0330" w14:textId="47C470B5" w:rsidR="00DD09B3" w:rsidRPr="00DD09B3" w:rsidRDefault="00DD09B3" w:rsidP="00003AD9">
      <w:pPr>
        <w:pStyle w:val="TeksIsi"/>
        <w:spacing w:line="276" w:lineRule="auto"/>
        <w:ind w:firstLine="426"/>
        <w:rPr>
          <w:sz w:val="24"/>
          <w:szCs w:val="24"/>
        </w:rPr>
      </w:pPr>
      <w:r w:rsidRPr="00DD09B3">
        <w:rPr>
          <w:sz w:val="24"/>
          <w:szCs w:val="24"/>
        </w:rPr>
        <w:t>The quantitative analysis employed multiple linear regression using SPSS to assess the relationship between influencer marketing (X1), content marketing (X2), and brand awareness (Y). Diagnostic tests, including validity, reliability, multicollinearity, and heteroskedasticity, were performed to ensure the robustness of the model (Hair et al., 2021). The qualitative analysis followed thematic content analysis, identifying recurring themes from interview transcripts. All of these insights were then triangulated with the quantitative findings to develop strategic recommendations. By employing this integrated method, the study ensures both statistical validity and contextual depth, enabling actionable conclusions for </w:t>
      </w:r>
      <w:r w:rsidRPr="00DD09B3">
        <w:rPr>
          <w:i/>
          <w:iCs/>
          <w:sz w:val="24"/>
          <w:szCs w:val="24"/>
        </w:rPr>
        <w:t>SHAKTI</w:t>
      </w:r>
      <w:r w:rsidRPr="00DD09B3">
        <w:rPr>
          <w:sz w:val="24"/>
          <w:szCs w:val="24"/>
        </w:rPr>
        <w:t>’s digital branding strategy.</w:t>
      </w:r>
    </w:p>
    <w:p w14:paraId="76823BFD" w14:textId="77777777" w:rsidR="00377069" w:rsidRPr="00DD09B3" w:rsidRDefault="00377069" w:rsidP="00003AD9">
      <w:pPr>
        <w:pStyle w:val="TeksIsi"/>
        <w:spacing w:line="276" w:lineRule="auto"/>
        <w:ind w:firstLine="0"/>
        <w:rPr>
          <w:b/>
          <w:sz w:val="24"/>
          <w:szCs w:val="24"/>
        </w:rPr>
      </w:pPr>
    </w:p>
    <w:p w14:paraId="356ED5A1" w14:textId="05CF2319" w:rsidR="00D60B6C" w:rsidRPr="00DD09B3" w:rsidRDefault="00AA7648" w:rsidP="00003AD9">
      <w:pPr>
        <w:pStyle w:val="TeksIsi"/>
        <w:spacing w:line="276" w:lineRule="auto"/>
        <w:ind w:firstLine="0"/>
        <w:rPr>
          <w:b/>
          <w:sz w:val="24"/>
          <w:szCs w:val="24"/>
        </w:rPr>
      </w:pPr>
      <w:r w:rsidRPr="00DD09B3">
        <w:rPr>
          <w:b/>
          <w:sz w:val="24"/>
          <w:szCs w:val="24"/>
        </w:rPr>
        <w:t>RESULTS AND DISCUSSION</w:t>
      </w:r>
    </w:p>
    <w:p w14:paraId="508DA109" w14:textId="77777777" w:rsidR="00F83C60" w:rsidRPr="00C237E6" w:rsidRDefault="00F83C60" w:rsidP="00003AD9">
      <w:pPr>
        <w:pStyle w:val="TeksIsi"/>
        <w:spacing w:line="276" w:lineRule="auto"/>
        <w:ind w:firstLine="0"/>
        <w:rPr>
          <w:b/>
          <w:bCs/>
          <w:i/>
          <w:iCs/>
          <w:sz w:val="24"/>
          <w:szCs w:val="24"/>
        </w:rPr>
      </w:pPr>
      <w:r w:rsidRPr="00C237E6">
        <w:rPr>
          <w:b/>
          <w:bCs/>
          <w:i/>
          <w:iCs/>
          <w:sz w:val="24"/>
          <w:szCs w:val="24"/>
        </w:rPr>
        <w:t>External analysis</w:t>
      </w:r>
    </w:p>
    <w:p w14:paraId="6467C0D1" w14:textId="1E3A2D4F" w:rsidR="00F83C60" w:rsidRPr="00DD09B3" w:rsidRDefault="00F83C60" w:rsidP="00003AD9">
      <w:pPr>
        <w:pStyle w:val="TeksIsi"/>
        <w:numPr>
          <w:ilvl w:val="0"/>
          <w:numId w:val="25"/>
        </w:numPr>
        <w:spacing w:line="276" w:lineRule="auto"/>
        <w:ind w:left="426"/>
        <w:rPr>
          <w:b/>
          <w:bCs/>
          <w:sz w:val="24"/>
          <w:szCs w:val="24"/>
        </w:rPr>
      </w:pPr>
      <w:r w:rsidRPr="00DD09B3">
        <w:rPr>
          <w:b/>
          <w:bCs/>
          <w:sz w:val="24"/>
          <w:szCs w:val="24"/>
        </w:rPr>
        <w:t>PESTEL Analysis</w:t>
      </w:r>
    </w:p>
    <w:p w14:paraId="7B5CF700" w14:textId="16B94660" w:rsidR="00F83C60" w:rsidRPr="00DD09B3" w:rsidRDefault="00F83C60" w:rsidP="00003AD9">
      <w:pPr>
        <w:pStyle w:val="TeksIsi"/>
        <w:spacing w:line="276" w:lineRule="auto"/>
        <w:ind w:firstLine="567"/>
        <w:rPr>
          <w:sz w:val="24"/>
          <w:szCs w:val="24"/>
        </w:rPr>
      </w:pPr>
      <w:r w:rsidRPr="00DD09B3">
        <w:rPr>
          <w:sz w:val="24"/>
          <w:szCs w:val="24"/>
        </w:rPr>
        <w:t xml:space="preserve">The PESTEL framework helps assess macro-environmental factors influencing SHAKTI’s brand development, politically the Indonesian government supports MSMEs and the halal industry, providing certification systems that align with SHAKTI’s positioning, economically while inflation and rising raw material costs present pricing pressures, the expanding middle class opens new consumer segments, </w:t>
      </w:r>
      <w:r w:rsidR="00A642BA" w:rsidRPr="00DD09B3">
        <w:rPr>
          <w:sz w:val="24"/>
          <w:szCs w:val="24"/>
        </w:rPr>
        <w:t>sociocultural</w:t>
      </w:r>
      <w:r w:rsidRPr="00DD09B3">
        <w:rPr>
          <w:sz w:val="24"/>
          <w:szCs w:val="24"/>
        </w:rPr>
        <w:t>, the rise in demand for natural and preservative-free products benefits SHAKTI, technologically, the increased adoption of social commerce (Instagram, TikTok) necessitates improved digital marketing infrastructure, environmental concerns further support SHAKTI’s brand as consumers seek clean-label products, and legally, compliance with BPOM and halal standards strengthens consumer trust.</w:t>
      </w:r>
    </w:p>
    <w:p w14:paraId="387CBC7A" w14:textId="3DC29336" w:rsidR="00F83C60" w:rsidRPr="00DD09B3" w:rsidRDefault="00F83C60" w:rsidP="00003AD9">
      <w:pPr>
        <w:pStyle w:val="TeksIsi"/>
        <w:numPr>
          <w:ilvl w:val="0"/>
          <w:numId w:val="25"/>
        </w:numPr>
        <w:spacing w:line="276" w:lineRule="auto"/>
        <w:ind w:left="426"/>
        <w:rPr>
          <w:b/>
          <w:bCs/>
          <w:sz w:val="24"/>
          <w:szCs w:val="24"/>
        </w:rPr>
      </w:pPr>
      <w:r w:rsidRPr="00DD09B3">
        <w:rPr>
          <w:b/>
          <w:bCs/>
          <w:sz w:val="24"/>
          <w:szCs w:val="24"/>
        </w:rPr>
        <w:t>5A Analysis</w:t>
      </w:r>
    </w:p>
    <w:p w14:paraId="0C825F8B" w14:textId="77777777" w:rsidR="00C237E6" w:rsidRDefault="00C237E6" w:rsidP="00003AD9">
      <w:pPr>
        <w:pStyle w:val="Keterangan"/>
        <w:keepNext/>
        <w:spacing w:after="0" w:line="276" w:lineRule="auto"/>
        <w:jc w:val="center"/>
        <w:rPr>
          <w:rFonts w:cs="Times New Roman"/>
          <w:b/>
          <w:bCs/>
          <w:i w:val="0"/>
          <w:sz w:val="24"/>
          <w:szCs w:val="24"/>
          <w:lang w:val="en-US"/>
        </w:rPr>
      </w:pPr>
    </w:p>
    <w:p w14:paraId="39D7327A" w14:textId="01B15E7C" w:rsidR="00784F62" w:rsidRPr="00C237E6" w:rsidRDefault="00F83C60" w:rsidP="00003AD9">
      <w:pPr>
        <w:pStyle w:val="Keterangan"/>
        <w:keepNext/>
        <w:spacing w:after="0" w:line="276" w:lineRule="auto"/>
        <w:jc w:val="center"/>
        <w:rPr>
          <w:b/>
          <w:bCs/>
          <w:sz w:val="24"/>
          <w:szCs w:val="24"/>
        </w:rPr>
      </w:pPr>
      <w:r w:rsidRPr="00C237E6">
        <w:rPr>
          <w:rFonts w:cs="Times New Roman"/>
          <w:b/>
          <w:bCs/>
          <w:i w:val="0"/>
          <w:sz w:val="24"/>
          <w:szCs w:val="24"/>
          <w:lang w:val="en-US"/>
        </w:rPr>
        <w:t xml:space="preserve">Table </w:t>
      </w:r>
      <w:r w:rsidR="00784F62" w:rsidRPr="00C237E6">
        <w:rPr>
          <w:rFonts w:cs="Times New Roman"/>
          <w:b/>
          <w:bCs/>
          <w:i w:val="0"/>
          <w:sz w:val="24"/>
          <w:szCs w:val="24"/>
          <w:lang w:val="en-US"/>
        </w:rPr>
        <w:t xml:space="preserve">2. </w:t>
      </w:r>
      <w:r w:rsidRPr="00C237E6">
        <w:rPr>
          <w:rFonts w:cs="Times New Roman"/>
          <w:b/>
          <w:bCs/>
          <w:i w:val="0"/>
          <w:sz w:val="24"/>
          <w:szCs w:val="24"/>
          <w:lang w:val="en-US"/>
        </w:rPr>
        <w:t xml:space="preserve">5A </w:t>
      </w:r>
      <w:r w:rsidR="00A642BA" w:rsidRPr="00C237E6">
        <w:rPr>
          <w:rFonts w:cs="Times New Roman"/>
          <w:b/>
          <w:bCs/>
          <w:i w:val="0"/>
          <w:sz w:val="24"/>
          <w:szCs w:val="24"/>
          <w:lang w:val="en-US"/>
        </w:rPr>
        <w:t>Questions</w:t>
      </w:r>
      <w:r w:rsidRPr="00C237E6">
        <w:rPr>
          <w:rFonts w:cs="Times New Roman"/>
          <w:b/>
          <w:bCs/>
          <w:i w:val="0"/>
          <w:sz w:val="24"/>
          <w:szCs w:val="24"/>
          <w:lang w:val="en-US"/>
        </w:rPr>
        <w:t xml:space="preserve"> Result</w:t>
      </w:r>
    </w:p>
    <w:tbl>
      <w:tblPr>
        <w:tblStyle w:val="TabelBiasa2"/>
        <w:tblW w:w="0" w:type="auto"/>
        <w:tblLook w:val="04A0" w:firstRow="1" w:lastRow="0" w:firstColumn="1" w:lastColumn="0" w:noHBand="0" w:noVBand="1"/>
      </w:tblPr>
      <w:tblGrid>
        <w:gridCol w:w="1016"/>
        <w:gridCol w:w="2364"/>
        <w:gridCol w:w="6261"/>
      </w:tblGrid>
      <w:tr w:rsidR="00F83C60" w:rsidRPr="00C237E6" w14:paraId="0271E58F" w14:textId="77777777" w:rsidTr="00C237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71F4D8" w14:textId="77777777" w:rsidR="00F83C60" w:rsidRPr="00C237E6" w:rsidRDefault="00F83C60" w:rsidP="00003AD9">
            <w:pPr>
              <w:spacing w:line="276" w:lineRule="auto"/>
              <w:rPr>
                <w:b w:val="0"/>
                <w:bCs w:val="0"/>
              </w:rPr>
            </w:pPr>
            <w:r w:rsidRPr="00C237E6">
              <w:t>5A Stage</w:t>
            </w:r>
          </w:p>
        </w:tc>
        <w:tc>
          <w:tcPr>
            <w:tcW w:w="0" w:type="auto"/>
            <w:hideMark/>
          </w:tcPr>
          <w:p w14:paraId="56CAD710" w14:textId="77777777" w:rsidR="00F83C60" w:rsidRPr="00C237E6" w:rsidRDefault="00F83C60" w:rsidP="00003AD9">
            <w:p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C237E6">
              <w:t>Survey Questions</w:t>
            </w:r>
          </w:p>
        </w:tc>
        <w:tc>
          <w:tcPr>
            <w:tcW w:w="0" w:type="auto"/>
            <w:hideMark/>
          </w:tcPr>
          <w:p w14:paraId="3EA95D6D" w14:textId="77777777" w:rsidR="00F83C60" w:rsidRPr="00C237E6" w:rsidRDefault="00F83C60" w:rsidP="00003AD9">
            <w:p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C237E6">
              <w:t>Result</w:t>
            </w:r>
          </w:p>
        </w:tc>
      </w:tr>
      <w:tr w:rsidR="00F83C60" w:rsidRPr="00C237E6" w14:paraId="67768A16" w14:textId="77777777" w:rsidTr="00C23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8052F3" w14:textId="77777777" w:rsidR="00F83C60" w:rsidRPr="00C237E6" w:rsidRDefault="00F83C60" w:rsidP="00003AD9">
            <w:pPr>
              <w:spacing w:line="276" w:lineRule="auto"/>
              <w:jc w:val="both"/>
            </w:pPr>
            <w:r w:rsidRPr="00C237E6">
              <w:t>Aware</w:t>
            </w:r>
          </w:p>
        </w:tc>
        <w:tc>
          <w:tcPr>
            <w:tcW w:w="0" w:type="auto"/>
            <w:hideMark/>
          </w:tcPr>
          <w:p w14:paraId="63FB105D" w14:textId="77777777" w:rsidR="00F83C60" w:rsidRPr="00C237E6"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C237E6">
              <w:t xml:space="preserve">Q4: Have you ever heard of the SHAKTI chili powder brand? </w:t>
            </w:r>
          </w:p>
          <w:p w14:paraId="31AFB9B2" w14:textId="77777777" w:rsidR="00F83C60" w:rsidRPr="00C237E6"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C237E6">
              <w:t>Q5: Where did you first hear about SHAKTI?</w:t>
            </w:r>
          </w:p>
          <w:p w14:paraId="3D73A972" w14:textId="77777777" w:rsidR="00F83C60" w:rsidRPr="00C237E6"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C237E6">
              <w:t>Q6: Have you seen SHAKTI promotions on social media?</w:t>
            </w:r>
          </w:p>
        </w:tc>
        <w:tc>
          <w:tcPr>
            <w:tcW w:w="0" w:type="auto"/>
            <w:hideMark/>
          </w:tcPr>
          <w:p w14:paraId="193854B5" w14:textId="77777777" w:rsidR="00F83C60" w:rsidRPr="00C237E6"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C237E6">
              <w:t xml:space="preserve">Q4 : Almost 85% of the response show that they never heard of the brand, and the rest 15% of it did hear it </w:t>
            </w:r>
          </w:p>
          <w:p w14:paraId="21165283" w14:textId="77777777" w:rsidR="00F83C60" w:rsidRPr="00C237E6"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C237E6">
              <w:t>Q5: all the answer of the response actually said they have buy it from someone they know the list of choice</w:t>
            </w:r>
          </w:p>
          <w:p w14:paraId="70682C40" w14:textId="77777777" w:rsidR="00F83C60" w:rsidRPr="00C237E6"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C237E6">
              <w:t>Q6: Most of the answer replied No witch show that the product have a really low awareness</w:t>
            </w:r>
          </w:p>
        </w:tc>
      </w:tr>
      <w:tr w:rsidR="00F83C60" w:rsidRPr="00C237E6" w14:paraId="0C1E8580" w14:textId="77777777" w:rsidTr="00C237E6">
        <w:tc>
          <w:tcPr>
            <w:cnfStyle w:val="001000000000" w:firstRow="0" w:lastRow="0" w:firstColumn="1" w:lastColumn="0" w:oddVBand="0" w:evenVBand="0" w:oddHBand="0" w:evenHBand="0" w:firstRowFirstColumn="0" w:firstRowLastColumn="0" w:lastRowFirstColumn="0" w:lastRowLastColumn="0"/>
            <w:tcW w:w="0" w:type="auto"/>
            <w:hideMark/>
          </w:tcPr>
          <w:p w14:paraId="499C4B21" w14:textId="77777777" w:rsidR="00F83C60" w:rsidRPr="00C237E6" w:rsidRDefault="00F83C60" w:rsidP="00003AD9">
            <w:pPr>
              <w:spacing w:line="276" w:lineRule="auto"/>
              <w:jc w:val="both"/>
            </w:pPr>
            <w:r w:rsidRPr="00C237E6">
              <w:t>Appeal</w:t>
            </w:r>
          </w:p>
        </w:tc>
        <w:tc>
          <w:tcPr>
            <w:tcW w:w="0" w:type="auto"/>
            <w:hideMark/>
          </w:tcPr>
          <w:p w14:paraId="0BFB025D" w14:textId="77777777" w:rsidR="00F83C60" w:rsidRPr="00C237E6"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C237E6">
              <w:t>Q7: How appealing is SHAKTI's visual content?</w:t>
            </w:r>
          </w:p>
          <w:p w14:paraId="3796674D" w14:textId="77777777" w:rsidR="00F83C60" w:rsidRPr="00C237E6"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C237E6">
              <w:t>Q8: What factors make you interested in SHAKTI?</w:t>
            </w:r>
          </w:p>
          <w:p w14:paraId="2005D3AF" w14:textId="77777777" w:rsidR="00F83C60" w:rsidRPr="00C237E6"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C237E6">
              <w:t>Q9: Rate your interest level (Likert scale)</w:t>
            </w:r>
          </w:p>
        </w:tc>
        <w:tc>
          <w:tcPr>
            <w:tcW w:w="0" w:type="auto"/>
            <w:hideMark/>
          </w:tcPr>
          <w:p w14:paraId="1A96AAD5" w14:textId="77777777" w:rsidR="00F83C60" w:rsidRPr="00C237E6"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C237E6">
              <w:t xml:space="preserve">Q7: The response show that majority are answer that they quite interest base of the review of the image </w:t>
            </w:r>
          </w:p>
          <w:p w14:paraId="21246115" w14:textId="77777777" w:rsidR="00F83C60" w:rsidRPr="00C237E6"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C237E6">
              <w:t>Q8: Most of the answer are because the interest base from the survey that been given shows the product, with this information actually given the interest of them to knowing the existent of the brand</w:t>
            </w:r>
          </w:p>
          <w:p w14:paraId="0BAD22D9" w14:textId="77777777" w:rsidR="00F83C60" w:rsidRPr="00C237E6"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C237E6">
              <w:t xml:space="preserve">Q9: base of the result, the answer show 3-5 range of interest </w:t>
            </w:r>
          </w:p>
        </w:tc>
      </w:tr>
      <w:tr w:rsidR="00F83C60" w:rsidRPr="00C237E6" w14:paraId="07C1C80D" w14:textId="77777777" w:rsidTr="00C23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F4287D" w14:textId="77777777" w:rsidR="00F83C60" w:rsidRPr="00C237E6" w:rsidRDefault="00F83C60" w:rsidP="00003AD9">
            <w:pPr>
              <w:spacing w:line="276" w:lineRule="auto"/>
              <w:jc w:val="both"/>
            </w:pPr>
            <w:r w:rsidRPr="00C237E6">
              <w:t>Ask</w:t>
            </w:r>
          </w:p>
        </w:tc>
        <w:tc>
          <w:tcPr>
            <w:tcW w:w="0" w:type="auto"/>
            <w:hideMark/>
          </w:tcPr>
          <w:p w14:paraId="76C20498" w14:textId="77777777" w:rsidR="00F83C60" w:rsidRPr="00C237E6"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C237E6">
              <w:t>Q13: Factors influencing your spice-buying decision?</w:t>
            </w:r>
          </w:p>
          <w:p w14:paraId="0C373C79" w14:textId="77777777" w:rsidR="00F83C60" w:rsidRPr="00C237E6"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C237E6">
              <w:t>Q14: Rate your trust in lesser-known food brands</w:t>
            </w:r>
          </w:p>
          <w:p w14:paraId="3E17AE2C" w14:textId="77777777" w:rsidR="00F83C60" w:rsidRPr="00C237E6"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C237E6">
              <w:t>Q15: What content would interest you more?</w:t>
            </w:r>
          </w:p>
        </w:tc>
        <w:tc>
          <w:tcPr>
            <w:tcW w:w="0" w:type="auto"/>
            <w:hideMark/>
          </w:tcPr>
          <w:p w14:paraId="2D819B03" w14:textId="77777777" w:rsidR="00F83C60" w:rsidRPr="00C237E6"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C237E6">
              <w:t>Q13: Most of the result shows because of the cooking reasons at the list</w:t>
            </w:r>
          </w:p>
          <w:p w14:paraId="60249170" w14:textId="77777777" w:rsidR="00F83C60" w:rsidRPr="00C237E6"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C237E6">
              <w:t>Q14: Most of the answer shows rate from 4-5</w:t>
            </w:r>
          </w:p>
          <w:p w14:paraId="75EC5D3C" w14:textId="77777777" w:rsidR="00F83C60" w:rsidRPr="00C237E6"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C237E6">
              <w:t>Q15: Answer shows most of the content spice for food are relate on cooking a food witch shows them are interest on the brand of the cooking show they use in result as to them to test it out</w:t>
            </w:r>
          </w:p>
        </w:tc>
      </w:tr>
      <w:tr w:rsidR="00F83C60" w:rsidRPr="00C237E6" w14:paraId="343EBD36" w14:textId="77777777" w:rsidTr="00C237E6">
        <w:tc>
          <w:tcPr>
            <w:cnfStyle w:val="001000000000" w:firstRow="0" w:lastRow="0" w:firstColumn="1" w:lastColumn="0" w:oddVBand="0" w:evenVBand="0" w:oddHBand="0" w:evenHBand="0" w:firstRowFirstColumn="0" w:firstRowLastColumn="0" w:lastRowFirstColumn="0" w:lastRowLastColumn="0"/>
            <w:tcW w:w="0" w:type="auto"/>
            <w:hideMark/>
          </w:tcPr>
          <w:p w14:paraId="30245AF0" w14:textId="77777777" w:rsidR="00F83C60" w:rsidRPr="00C237E6" w:rsidRDefault="00F83C60" w:rsidP="00003AD9">
            <w:pPr>
              <w:spacing w:line="276" w:lineRule="auto"/>
              <w:jc w:val="both"/>
            </w:pPr>
            <w:r w:rsidRPr="00C237E6">
              <w:t>Act</w:t>
            </w:r>
          </w:p>
        </w:tc>
        <w:tc>
          <w:tcPr>
            <w:tcW w:w="0" w:type="auto"/>
            <w:hideMark/>
          </w:tcPr>
          <w:p w14:paraId="7DC17636" w14:textId="77777777" w:rsidR="00F83C60" w:rsidRPr="00C237E6"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C237E6">
              <w:t>Q10: Have you searched for SHAKTI on e-commerce platforms?</w:t>
            </w:r>
          </w:p>
          <w:p w14:paraId="01E0EB55" w14:textId="77777777" w:rsidR="00F83C60" w:rsidRPr="00C237E6"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C237E6">
              <w:t>Q11: Reason why haven’t search the products online?</w:t>
            </w:r>
          </w:p>
        </w:tc>
        <w:tc>
          <w:tcPr>
            <w:tcW w:w="0" w:type="auto"/>
            <w:hideMark/>
          </w:tcPr>
          <w:p w14:paraId="2CB0DD25" w14:textId="77777777" w:rsidR="00F83C60" w:rsidRPr="00C237E6"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C237E6">
              <w:t>Q10: About 90% answer no to this result</w:t>
            </w:r>
          </w:p>
          <w:p w14:paraId="18208FF1" w14:textId="77777777" w:rsidR="00F83C60" w:rsidRPr="00C237E6"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C237E6">
              <w:t>Q11: The most reason for this answer are because they haven’t heard of the product, and most of the search they look are not base brand, but base of what they need to get, with it shows that the product haven’t got into the first search list of the e-commerce and social media platform</w:t>
            </w:r>
          </w:p>
        </w:tc>
      </w:tr>
      <w:tr w:rsidR="00F83C60" w:rsidRPr="00C237E6" w14:paraId="59A49AD5" w14:textId="77777777" w:rsidTr="00C23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ED7DFB" w14:textId="77777777" w:rsidR="00F83C60" w:rsidRPr="00C237E6" w:rsidRDefault="00F83C60" w:rsidP="00003AD9">
            <w:pPr>
              <w:spacing w:line="276" w:lineRule="auto"/>
              <w:jc w:val="both"/>
            </w:pPr>
            <w:r w:rsidRPr="00C237E6">
              <w:t>Advocate</w:t>
            </w:r>
          </w:p>
        </w:tc>
        <w:tc>
          <w:tcPr>
            <w:tcW w:w="0" w:type="auto"/>
            <w:hideMark/>
          </w:tcPr>
          <w:p w14:paraId="6306FD51" w14:textId="77777777" w:rsidR="00F83C60" w:rsidRPr="00C237E6"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C237E6">
              <w:t xml:space="preserve">Q12: Likelihood of recommending SHAKTI to others </w:t>
            </w:r>
          </w:p>
        </w:tc>
        <w:tc>
          <w:tcPr>
            <w:tcW w:w="0" w:type="auto"/>
            <w:hideMark/>
          </w:tcPr>
          <w:p w14:paraId="1E31054A" w14:textId="77777777" w:rsidR="00F83C60" w:rsidRPr="00C237E6" w:rsidRDefault="00F83C60" w:rsidP="00003AD9">
            <w:pPr>
              <w:keepNext/>
              <w:spacing w:line="276" w:lineRule="auto"/>
              <w:jc w:val="both"/>
              <w:cnfStyle w:val="000000100000" w:firstRow="0" w:lastRow="0" w:firstColumn="0" w:lastColumn="0" w:oddVBand="0" w:evenVBand="0" w:oddHBand="1" w:evenHBand="0" w:firstRowFirstColumn="0" w:firstRowLastColumn="0" w:lastRowFirstColumn="0" w:lastRowLastColumn="0"/>
            </w:pPr>
            <w:r w:rsidRPr="00C237E6">
              <w:t>Q12: Most of the answer shows scale to 4-5 range</w:t>
            </w:r>
          </w:p>
        </w:tc>
      </w:tr>
    </w:tbl>
    <w:p w14:paraId="1AD4CB00" w14:textId="5590CA4A" w:rsidR="00F83C60" w:rsidRPr="00C237E6" w:rsidRDefault="00C237E6" w:rsidP="00003AD9">
      <w:pPr>
        <w:pStyle w:val="TeksIsi"/>
        <w:spacing w:line="276" w:lineRule="auto"/>
        <w:ind w:firstLine="0"/>
        <w:jc w:val="center"/>
        <w:rPr>
          <w:i/>
          <w:iCs/>
        </w:rPr>
      </w:pPr>
      <w:r w:rsidRPr="00C237E6">
        <w:rPr>
          <w:i/>
          <w:iCs/>
        </w:rPr>
        <w:t>Source : Processed Data</w:t>
      </w:r>
    </w:p>
    <w:p w14:paraId="022FE002" w14:textId="77777777" w:rsidR="00C237E6" w:rsidRDefault="00C237E6" w:rsidP="00003AD9">
      <w:pPr>
        <w:pStyle w:val="TeksIsi"/>
        <w:spacing w:line="276" w:lineRule="auto"/>
        <w:ind w:firstLine="720"/>
        <w:rPr>
          <w:sz w:val="24"/>
          <w:szCs w:val="24"/>
        </w:rPr>
      </w:pPr>
    </w:p>
    <w:p w14:paraId="707C8EDF" w14:textId="49D8187A" w:rsidR="00F83C60" w:rsidRPr="00DD09B3" w:rsidRDefault="00F83C60" w:rsidP="00003AD9">
      <w:pPr>
        <w:pStyle w:val="TeksIsi"/>
        <w:spacing w:line="276" w:lineRule="auto"/>
        <w:ind w:firstLine="720"/>
        <w:rPr>
          <w:sz w:val="24"/>
          <w:szCs w:val="24"/>
        </w:rPr>
      </w:pPr>
      <w:r w:rsidRPr="00C237E6">
        <w:rPr>
          <w:sz w:val="24"/>
          <w:szCs w:val="24"/>
        </w:rPr>
        <w:t>To understand the customer journey in the digital era, this study applies the 5A Consumer Path framework developed by Kotler et al. (2017), consisting of: Awareness, Appeal, Ask, Act, and Advocate, this model is especially relevant to brands like SHAKTI that rely on consumer trust and emotional connection to drive loyalty, at the Awareness stage, SHAKTI faces significant challenges due to its low visibility and limited social media activity, inconsistent content planning and lack of influencer collaboration restrict reach and brand discovery, the Appeal phase is underutilized; although SHAKTI’s core message (natural and halal) is attractive to modern consumers, it is not effectively communicated through visual storytelling, in the Ask stage, engagement is weak, as indicated by the low volume of questions, comments, or interactions under brand-related posts suggesting a lack of curiosity or perceived credibility, the Act phase, involving purchase behavior, is also minimal, largely due to weak conversion pathways from Instagram to marketplace platforms, lastly, in the Advocate phase, SHAKTI lacks a base of loyal followers or brand evangelists, very few users create user-generated content or share the product voluntarily, showing a gap in emotional bonding and brand community-building</w:t>
      </w:r>
      <w:r w:rsidRPr="00DD09B3">
        <w:rPr>
          <w:sz w:val="24"/>
          <w:szCs w:val="24"/>
        </w:rPr>
        <w:t>.</w:t>
      </w:r>
    </w:p>
    <w:p w14:paraId="7581F2FA" w14:textId="77777777" w:rsidR="00F83C60" w:rsidRPr="00C237E6" w:rsidRDefault="00F83C60" w:rsidP="00003AD9">
      <w:pPr>
        <w:pStyle w:val="TeksIsi"/>
        <w:spacing w:line="276" w:lineRule="auto"/>
        <w:ind w:firstLine="0"/>
        <w:rPr>
          <w:b/>
          <w:bCs/>
          <w:i/>
          <w:iCs/>
          <w:sz w:val="24"/>
          <w:szCs w:val="24"/>
        </w:rPr>
      </w:pPr>
      <w:r w:rsidRPr="00C237E6">
        <w:rPr>
          <w:b/>
          <w:bCs/>
          <w:i/>
          <w:iCs/>
          <w:sz w:val="24"/>
          <w:szCs w:val="24"/>
        </w:rPr>
        <w:lastRenderedPageBreak/>
        <w:t>Internal Analysis</w:t>
      </w:r>
    </w:p>
    <w:p w14:paraId="1553454D" w14:textId="77777777" w:rsidR="00F83C60" w:rsidRPr="00DD09B3" w:rsidRDefault="00F83C60" w:rsidP="00003AD9">
      <w:pPr>
        <w:pStyle w:val="TeksIsi"/>
        <w:numPr>
          <w:ilvl w:val="0"/>
          <w:numId w:val="26"/>
        </w:numPr>
        <w:spacing w:line="276" w:lineRule="auto"/>
        <w:ind w:left="426"/>
        <w:rPr>
          <w:b/>
          <w:bCs/>
          <w:sz w:val="24"/>
          <w:szCs w:val="24"/>
        </w:rPr>
      </w:pPr>
      <w:r w:rsidRPr="00DD09B3">
        <w:rPr>
          <w:b/>
          <w:bCs/>
          <w:sz w:val="24"/>
          <w:szCs w:val="24"/>
        </w:rPr>
        <w:t>BMC</w:t>
      </w:r>
    </w:p>
    <w:p w14:paraId="369664C7" w14:textId="5731AB06" w:rsidR="00F83C60" w:rsidRPr="00DD09B3" w:rsidRDefault="00F83C60" w:rsidP="00003AD9">
      <w:pPr>
        <w:pStyle w:val="TeksIsi"/>
        <w:spacing w:line="276" w:lineRule="auto"/>
        <w:ind w:firstLine="567"/>
        <w:rPr>
          <w:sz w:val="24"/>
          <w:szCs w:val="24"/>
        </w:rPr>
      </w:pPr>
      <w:r w:rsidRPr="00DD09B3">
        <w:rPr>
          <w:sz w:val="24"/>
          <w:szCs w:val="24"/>
        </w:rPr>
        <w:t>The Business Model Canvas (BMC) analysis illustrates SHAKTI’s current business architecture and highlights critical gaps in its transition from B2B to B2C branding, while SHAKTI’s value proposition</w:t>
      </w:r>
      <w:r w:rsidR="00C237E6">
        <w:rPr>
          <w:sz w:val="24"/>
          <w:szCs w:val="24"/>
        </w:rPr>
        <w:t xml:space="preserve"> </w:t>
      </w:r>
      <w:r w:rsidRPr="00DD09B3">
        <w:rPr>
          <w:sz w:val="24"/>
          <w:szCs w:val="24"/>
        </w:rPr>
        <w:t>offering natural, preservative-free, and halal-certified chili powder is highly aligned with modern consumer preferences, this value is not yet effectively communicated to end-users, the company currently relies on traditional channels and bulk buyers for revenue, which limits exposure to a broader consumer base, customer relationships are weak, with no structured engagement, loyalty programs, or digital interaction strategies, SHAKTI’s internal activities remain focused on production and logistics, with minimal investment in content creation or digital marketing, furthermore, the company lacks key partnerships with influencers or digital agencies that could amplify its reach, the canvas reveals that while the product quality is strong, strategic transformation is needed in customer-facing areas such as channels, key activities, and value communication to unlock the brand’s growth potential in the consumer market.</w:t>
      </w:r>
    </w:p>
    <w:p w14:paraId="42A4FCE9" w14:textId="77777777" w:rsidR="00F83C60" w:rsidRPr="00DD09B3" w:rsidRDefault="00F83C60" w:rsidP="00003AD9">
      <w:pPr>
        <w:pStyle w:val="TeksIsi"/>
        <w:numPr>
          <w:ilvl w:val="0"/>
          <w:numId w:val="26"/>
        </w:numPr>
        <w:spacing w:line="276" w:lineRule="auto"/>
        <w:ind w:left="426"/>
        <w:rPr>
          <w:b/>
          <w:bCs/>
          <w:sz w:val="24"/>
          <w:szCs w:val="24"/>
        </w:rPr>
      </w:pPr>
      <w:r w:rsidRPr="00DD09B3">
        <w:rPr>
          <w:b/>
          <w:bCs/>
          <w:sz w:val="24"/>
          <w:szCs w:val="24"/>
        </w:rPr>
        <w:t>In-Dept Interview</w:t>
      </w:r>
    </w:p>
    <w:p w14:paraId="1EC6F77F" w14:textId="77777777" w:rsidR="00C237E6" w:rsidRDefault="00C237E6" w:rsidP="00003AD9">
      <w:pPr>
        <w:pStyle w:val="Keterangan"/>
        <w:keepNext/>
        <w:spacing w:after="0" w:line="276" w:lineRule="auto"/>
        <w:jc w:val="center"/>
        <w:rPr>
          <w:rFonts w:cs="Times New Roman"/>
          <w:i w:val="0"/>
          <w:sz w:val="24"/>
          <w:szCs w:val="24"/>
          <w:lang w:val="en-US"/>
        </w:rPr>
      </w:pPr>
    </w:p>
    <w:p w14:paraId="0D20A3C2" w14:textId="65437723" w:rsidR="00784F62" w:rsidRPr="00C237E6" w:rsidRDefault="00F83C60" w:rsidP="00003AD9">
      <w:pPr>
        <w:pStyle w:val="Keterangan"/>
        <w:keepNext/>
        <w:spacing w:after="0" w:line="276" w:lineRule="auto"/>
        <w:jc w:val="center"/>
        <w:rPr>
          <w:b/>
          <w:bCs/>
          <w:sz w:val="24"/>
          <w:szCs w:val="24"/>
        </w:rPr>
      </w:pPr>
      <w:r w:rsidRPr="00C237E6">
        <w:rPr>
          <w:rFonts w:cs="Times New Roman"/>
          <w:b/>
          <w:bCs/>
          <w:i w:val="0"/>
          <w:sz w:val="24"/>
          <w:szCs w:val="24"/>
          <w:lang w:val="en-US"/>
        </w:rPr>
        <w:t xml:space="preserve">Table </w:t>
      </w:r>
      <w:r w:rsidR="00784F62" w:rsidRPr="00C237E6">
        <w:rPr>
          <w:rFonts w:cs="Times New Roman"/>
          <w:b/>
          <w:bCs/>
          <w:i w:val="0"/>
          <w:sz w:val="24"/>
          <w:szCs w:val="24"/>
          <w:lang w:val="en-US"/>
        </w:rPr>
        <w:t>3.</w:t>
      </w:r>
      <w:r w:rsidRPr="00C237E6">
        <w:rPr>
          <w:rFonts w:cs="Times New Roman"/>
          <w:b/>
          <w:bCs/>
          <w:i w:val="0"/>
          <w:sz w:val="24"/>
          <w:szCs w:val="24"/>
          <w:lang w:val="en-US"/>
        </w:rPr>
        <w:t xml:space="preserve"> In-Dept Interview Result</w:t>
      </w:r>
    </w:p>
    <w:tbl>
      <w:tblPr>
        <w:tblStyle w:val="TabelBiasa2"/>
        <w:tblW w:w="9529" w:type="dxa"/>
        <w:tblLook w:val="04A0" w:firstRow="1" w:lastRow="0" w:firstColumn="1" w:lastColumn="0" w:noHBand="0" w:noVBand="1"/>
      </w:tblPr>
      <w:tblGrid>
        <w:gridCol w:w="2953"/>
        <w:gridCol w:w="6576"/>
      </w:tblGrid>
      <w:tr w:rsidR="00F83C60" w:rsidRPr="00003AD9" w14:paraId="1452EB98" w14:textId="77777777" w:rsidTr="00003AD9">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3804F845" w14:textId="77777777" w:rsidR="00F83C60" w:rsidRPr="00003AD9" w:rsidRDefault="00F83C60" w:rsidP="00003AD9">
            <w:pPr>
              <w:spacing w:line="276" w:lineRule="auto"/>
              <w:jc w:val="both"/>
              <w:rPr>
                <w:b w:val="0"/>
                <w:bCs w:val="0"/>
              </w:rPr>
            </w:pPr>
            <w:r w:rsidRPr="00003AD9">
              <w:t>Question</w:t>
            </w:r>
          </w:p>
        </w:tc>
        <w:tc>
          <w:tcPr>
            <w:tcW w:w="0" w:type="auto"/>
            <w:hideMark/>
          </w:tcPr>
          <w:p w14:paraId="31B5538C" w14:textId="77777777" w:rsidR="00F83C60" w:rsidRPr="00003AD9" w:rsidRDefault="00F83C60" w:rsidP="00003AD9">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003AD9">
              <w:t>Summary of Responses</w:t>
            </w:r>
          </w:p>
        </w:tc>
      </w:tr>
      <w:tr w:rsidR="00F83C60" w:rsidRPr="00003AD9" w14:paraId="23E1A281" w14:textId="77777777" w:rsidTr="00003AD9">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0" w:type="auto"/>
            <w:hideMark/>
          </w:tcPr>
          <w:p w14:paraId="4C24CF81" w14:textId="77777777" w:rsidR="00F83C60" w:rsidRPr="00003AD9" w:rsidRDefault="00F83C60" w:rsidP="00003AD9">
            <w:pPr>
              <w:spacing w:line="276" w:lineRule="auto"/>
            </w:pPr>
            <w:r w:rsidRPr="00003AD9">
              <w:t>Q1: What do you think about the current situation of the company?</w:t>
            </w:r>
          </w:p>
        </w:tc>
        <w:tc>
          <w:tcPr>
            <w:tcW w:w="0" w:type="auto"/>
            <w:hideMark/>
          </w:tcPr>
          <w:p w14:paraId="3B3964ED"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The company is in good condition, it still actively manages multiple teams and runs successfully in the B2B segment</w:t>
            </w:r>
          </w:p>
        </w:tc>
      </w:tr>
      <w:tr w:rsidR="00F83C60" w:rsidRPr="00003AD9" w14:paraId="1E00AB85" w14:textId="77777777" w:rsidTr="00003AD9">
        <w:trPr>
          <w:trHeight w:val="830"/>
        </w:trPr>
        <w:tc>
          <w:tcPr>
            <w:cnfStyle w:val="001000000000" w:firstRow="0" w:lastRow="0" w:firstColumn="1" w:lastColumn="0" w:oddVBand="0" w:evenVBand="0" w:oddHBand="0" w:evenHBand="0" w:firstRowFirstColumn="0" w:firstRowLastColumn="0" w:lastRowFirstColumn="0" w:lastRowLastColumn="0"/>
            <w:tcW w:w="0" w:type="auto"/>
            <w:hideMark/>
          </w:tcPr>
          <w:p w14:paraId="2223F081" w14:textId="77777777" w:rsidR="00F83C60" w:rsidRPr="00003AD9" w:rsidRDefault="00F83C60" w:rsidP="00003AD9">
            <w:pPr>
              <w:spacing w:line="276" w:lineRule="auto"/>
            </w:pPr>
            <w:r w:rsidRPr="00003AD9">
              <w:t>Q2: What do you think about the SHAKTI product?</w:t>
            </w:r>
          </w:p>
        </w:tc>
        <w:tc>
          <w:tcPr>
            <w:tcW w:w="0" w:type="auto"/>
            <w:hideMark/>
          </w:tcPr>
          <w:p w14:paraId="57CE3CD5"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The SHAKTI brand has been developed as a separate, unique product under the company’s initiative, It was intentionally created to be a standalone spice brand</w:t>
            </w:r>
          </w:p>
        </w:tc>
      </w:tr>
      <w:tr w:rsidR="00F83C60" w:rsidRPr="00003AD9" w14:paraId="346DC8DE" w14:textId="77777777" w:rsidTr="00003AD9">
        <w:trPr>
          <w:cnfStyle w:val="000000100000" w:firstRow="0" w:lastRow="0" w:firstColumn="0" w:lastColumn="0" w:oddVBand="0" w:evenVBand="0" w:oddHBand="1" w:evenHBand="0" w:firstRowFirstColumn="0" w:firstRowLastColumn="0" w:lastRowFirstColumn="0" w:lastRowLastColumn="0"/>
          <w:trHeight w:val="1173"/>
        </w:trPr>
        <w:tc>
          <w:tcPr>
            <w:cnfStyle w:val="001000000000" w:firstRow="0" w:lastRow="0" w:firstColumn="1" w:lastColumn="0" w:oddVBand="0" w:evenVBand="0" w:oddHBand="0" w:evenHBand="0" w:firstRowFirstColumn="0" w:firstRowLastColumn="0" w:lastRowFirstColumn="0" w:lastRowLastColumn="0"/>
            <w:tcW w:w="0" w:type="auto"/>
            <w:hideMark/>
          </w:tcPr>
          <w:p w14:paraId="1AC0D5A0" w14:textId="77777777" w:rsidR="00F83C60" w:rsidRPr="00003AD9" w:rsidRDefault="00F83C60" w:rsidP="00003AD9">
            <w:pPr>
              <w:spacing w:line="276" w:lineRule="auto"/>
            </w:pPr>
            <w:r w:rsidRPr="00003AD9">
              <w:t>Q3: Has the product been sold through digital or traditional platforms?</w:t>
            </w:r>
          </w:p>
        </w:tc>
        <w:tc>
          <w:tcPr>
            <w:tcW w:w="0" w:type="auto"/>
            <w:hideMark/>
          </w:tcPr>
          <w:p w14:paraId="72D01976"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SHAKTI is currently sold in traditional markets, it hasn’t been fully launched nationally or widely in the digital space due to some ongoing internal preparations and compliance needs, Social media is used but with minimal impact</w:t>
            </w:r>
          </w:p>
        </w:tc>
      </w:tr>
      <w:tr w:rsidR="00F83C60" w:rsidRPr="00003AD9" w14:paraId="51B096F8" w14:textId="77777777" w:rsidTr="00003AD9">
        <w:trPr>
          <w:trHeight w:val="1173"/>
        </w:trPr>
        <w:tc>
          <w:tcPr>
            <w:cnfStyle w:val="001000000000" w:firstRow="0" w:lastRow="0" w:firstColumn="1" w:lastColumn="0" w:oddVBand="0" w:evenVBand="0" w:oddHBand="0" w:evenHBand="0" w:firstRowFirstColumn="0" w:firstRowLastColumn="0" w:lastRowFirstColumn="0" w:lastRowLastColumn="0"/>
            <w:tcW w:w="0" w:type="auto"/>
            <w:hideMark/>
          </w:tcPr>
          <w:p w14:paraId="72BFB002" w14:textId="77777777" w:rsidR="00F83C60" w:rsidRPr="00003AD9" w:rsidRDefault="00F83C60" w:rsidP="00003AD9">
            <w:pPr>
              <w:spacing w:line="276" w:lineRule="auto"/>
            </w:pPr>
            <w:r w:rsidRPr="00003AD9">
              <w:t>Q4: Is the product currently known by the public (awareness level)?</w:t>
            </w:r>
          </w:p>
        </w:tc>
        <w:tc>
          <w:tcPr>
            <w:tcW w:w="0" w:type="auto"/>
            <w:hideMark/>
          </w:tcPr>
          <w:p w14:paraId="3ED021E1"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Awareness is still low, even the owner acknowledges that the brand hasn't been aggressively marketed or promoted however there is recognition of its potential</w:t>
            </w:r>
          </w:p>
        </w:tc>
      </w:tr>
      <w:tr w:rsidR="00F83C60" w:rsidRPr="00003AD9" w14:paraId="4362BB47" w14:textId="77777777" w:rsidTr="00003AD9">
        <w:trPr>
          <w:cnfStyle w:val="000000100000" w:firstRow="0" w:lastRow="0" w:firstColumn="0" w:lastColumn="0" w:oddVBand="0" w:evenVBand="0" w:oddHBand="1" w:evenHBand="0" w:firstRowFirstColumn="0" w:firstRowLastColumn="0" w:lastRowFirstColumn="0" w:lastRowLastColumn="0"/>
          <w:trHeight w:val="1173"/>
        </w:trPr>
        <w:tc>
          <w:tcPr>
            <w:cnfStyle w:val="001000000000" w:firstRow="0" w:lastRow="0" w:firstColumn="1" w:lastColumn="0" w:oddVBand="0" w:evenVBand="0" w:oddHBand="0" w:evenHBand="0" w:firstRowFirstColumn="0" w:firstRowLastColumn="0" w:lastRowFirstColumn="0" w:lastRowLastColumn="0"/>
            <w:tcW w:w="0" w:type="auto"/>
            <w:hideMark/>
          </w:tcPr>
          <w:p w14:paraId="7E9C86F3" w14:textId="77777777" w:rsidR="00F83C60" w:rsidRPr="00003AD9" w:rsidRDefault="00F83C60" w:rsidP="00003AD9">
            <w:pPr>
              <w:spacing w:line="276" w:lineRule="auto"/>
            </w:pPr>
            <w:r w:rsidRPr="00003AD9">
              <w:t>Q5: Do you think SHAKTI has potential in the market?</w:t>
            </w:r>
          </w:p>
        </w:tc>
        <w:tc>
          <w:tcPr>
            <w:tcW w:w="0" w:type="auto"/>
            <w:hideMark/>
          </w:tcPr>
          <w:p w14:paraId="55F216D5"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Yes, all stakeholders believe in the product’s potential, citing its own spice formula and distinct flavor profile as competitive advantages, even though the company is primarily B2B</w:t>
            </w:r>
          </w:p>
        </w:tc>
      </w:tr>
      <w:tr w:rsidR="00F83C60" w:rsidRPr="00003AD9" w14:paraId="792D9633" w14:textId="77777777" w:rsidTr="00003AD9">
        <w:trPr>
          <w:trHeight w:val="1173"/>
        </w:trPr>
        <w:tc>
          <w:tcPr>
            <w:cnfStyle w:val="001000000000" w:firstRow="0" w:lastRow="0" w:firstColumn="1" w:lastColumn="0" w:oddVBand="0" w:evenVBand="0" w:oddHBand="0" w:evenHBand="0" w:firstRowFirstColumn="0" w:firstRowLastColumn="0" w:lastRowFirstColumn="0" w:lastRowLastColumn="0"/>
            <w:tcW w:w="0" w:type="auto"/>
            <w:hideMark/>
          </w:tcPr>
          <w:p w14:paraId="3DB75AB9" w14:textId="77777777" w:rsidR="00F83C60" w:rsidRPr="00003AD9" w:rsidRDefault="00F83C60" w:rsidP="00003AD9">
            <w:pPr>
              <w:spacing w:line="276" w:lineRule="auto"/>
            </w:pPr>
            <w:r w:rsidRPr="00003AD9">
              <w:t>Q6: Is the company ready to enter the digital market and expand the brand?</w:t>
            </w:r>
          </w:p>
        </w:tc>
        <w:tc>
          <w:tcPr>
            <w:tcW w:w="0" w:type="auto"/>
            <w:hideMark/>
          </w:tcPr>
          <w:p w14:paraId="3E20536F"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Yes, the team and owner agree that the company is ready and willing to explore broader digital markets and promote SHAKTI on a larger scale</w:t>
            </w:r>
          </w:p>
        </w:tc>
      </w:tr>
      <w:tr w:rsidR="00F83C60" w:rsidRPr="00003AD9" w14:paraId="1498E837" w14:textId="77777777" w:rsidTr="00003AD9">
        <w:trPr>
          <w:cnfStyle w:val="000000100000" w:firstRow="0" w:lastRow="0" w:firstColumn="0" w:lastColumn="0" w:oddVBand="0" w:evenVBand="0" w:oddHBand="1" w:evenHBand="0" w:firstRowFirstColumn="0" w:firstRowLastColumn="0" w:lastRowFirstColumn="0" w:lastRowLastColumn="0"/>
          <w:trHeight w:val="1182"/>
        </w:trPr>
        <w:tc>
          <w:tcPr>
            <w:cnfStyle w:val="001000000000" w:firstRow="0" w:lastRow="0" w:firstColumn="1" w:lastColumn="0" w:oddVBand="0" w:evenVBand="0" w:oddHBand="0" w:evenHBand="0" w:firstRowFirstColumn="0" w:firstRowLastColumn="0" w:lastRowFirstColumn="0" w:lastRowLastColumn="0"/>
            <w:tcW w:w="0" w:type="auto"/>
            <w:hideMark/>
          </w:tcPr>
          <w:p w14:paraId="64E80A4D" w14:textId="77777777" w:rsidR="00F83C60" w:rsidRPr="00003AD9" w:rsidRDefault="00F83C60" w:rsidP="00003AD9">
            <w:pPr>
              <w:spacing w:line="276" w:lineRule="auto"/>
            </w:pPr>
            <w:r w:rsidRPr="00003AD9">
              <w:t>Q7: Is there any product innovation or development in the pipeline?</w:t>
            </w:r>
          </w:p>
        </w:tc>
        <w:tc>
          <w:tcPr>
            <w:tcW w:w="0" w:type="auto"/>
            <w:hideMark/>
          </w:tcPr>
          <w:p w14:paraId="34E01BD7" w14:textId="77777777" w:rsidR="00F83C60" w:rsidRPr="00003AD9" w:rsidRDefault="00F83C60" w:rsidP="00003AD9">
            <w:pPr>
              <w:keepNext/>
              <w:spacing w:line="276" w:lineRule="auto"/>
              <w:jc w:val="both"/>
              <w:cnfStyle w:val="000000100000" w:firstRow="0" w:lastRow="0" w:firstColumn="0" w:lastColumn="0" w:oddVBand="0" w:evenVBand="0" w:oddHBand="1" w:evenHBand="0" w:firstRowFirstColumn="0" w:firstRowLastColumn="0" w:lastRowFirstColumn="0" w:lastRowLastColumn="0"/>
            </w:pPr>
            <w:r w:rsidRPr="00003AD9">
              <w:t>Yes, new flavors and spice variations are currently under development, aimed at bringing unique value to the product lineup</w:t>
            </w:r>
          </w:p>
        </w:tc>
      </w:tr>
    </w:tbl>
    <w:p w14:paraId="76D8AD41" w14:textId="574BC227" w:rsidR="00DD09B3" w:rsidRPr="00003AD9" w:rsidRDefault="00003AD9" w:rsidP="00003AD9">
      <w:pPr>
        <w:pStyle w:val="TeksIsi"/>
        <w:spacing w:line="276" w:lineRule="auto"/>
        <w:ind w:firstLine="0"/>
        <w:jc w:val="center"/>
        <w:rPr>
          <w:i/>
          <w:iCs/>
        </w:rPr>
      </w:pPr>
      <w:r w:rsidRPr="00003AD9">
        <w:rPr>
          <w:i/>
          <w:iCs/>
        </w:rPr>
        <w:t>Source : Processed Data</w:t>
      </w:r>
    </w:p>
    <w:p w14:paraId="5427BFEF" w14:textId="77777777" w:rsidR="00003AD9" w:rsidRPr="00DD09B3" w:rsidRDefault="00003AD9" w:rsidP="00003AD9">
      <w:pPr>
        <w:pStyle w:val="TeksIsi"/>
        <w:spacing w:line="276" w:lineRule="auto"/>
        <w:ind w:firstLine="0"/>
        <w:rPr>
          <w:sz w:val="24"/>
          <w:szCs w:val="24"/>
        </w:rPr>
      </w:pPr>
    </w:p>
    <w:p w14:paraId="4911490B" w14:textId="55B0B33A" w:rsidR="00F83C60" w:rsidRPr="00DD09B3" w:rsidRDefault="00F83C60" w:rsidP="00003AD9">
      <w:pPr>
        <w:pStyle w:val="TeksIsi"/>
        <w:spacing w:line="276" w:lineRule="auto"/>
        <w:ind w:firstLine="720"/>
        <w:rPr>
          <w:sz w:val="24"/>
          <w:szCs w:val="24"/>
        </w:rPr>
      </w:pPr>
      <w:r w:rsidRPr="00DD09B3">
        <w:rPr>
          <w:sz w:val="24"/>
          <w:szCs w:val="24"/>
        </w:rPr>
        <w:t>In-depth interviews with three internal stakeholders at PT Sathrusi Komoditi Indonesia provided qualitative validation of the strategic challenges identified through quantitative analysis, a consistent theme across interviews was the lack of dedicated digital marketing personnel, which results in irregular and inconsistent content across SHAKTI’s social media platforms, Stakeholders noted that the brand’s visuals and messaging often fail to align with its core value propositions of natural, halal, and healthy products, leading to diluted consumer perception, budget limitations were also cited as a barrier to launching impactful influencer campaigns, with no structured framework for selecting, managing, or measuring partnerships, additionally, the absence of performance tracking tools has hindered SHAKTI’s ability to assess the effectiveness of its digital campaigns, leaving decision-makers without actionable insights, despite these constraints, all informants emphasized that SHAKTI’s branding potential remains strong particularly due to the market appeal of its natural and halal positioning which could be leveraged through more targeted, consistent, and professional digital strategies.</w:t>
      </w:r>
    </w:p>
    <w:p w14:paraId="2C4713FF" w14:textId="6384811E" w:rsidR="00F83C60" w:rsidRPr="00DD09B3" w:rsidRDefault="00F83C60" w:rsidP="00003AD9">
      <w:pPr>
        <w:pStyle w:val="TeksIsi"/>
        <w:numPr>
          <w:ilvl w:val="0"/>
          <w:numId w:val="26"/>
        </w:numPr>
        <w:spacing w:line="276" w:lineRule="auto"/>
        <w:ind w:left="426"/>
        <w:rPr>
          <w:b/>
          <w:bCs/>
          <w:sz w:val="24"/>
          <w:szCs w:val="24"/>
        </w:rPr>
      </w:pPr>
      <w:r w:rsidRPr="00DD09B3">
        <w:rPr>
          <w:b/>
          <w:bCs/>
          <w:sz w:val="24"/>
          <w:szCs w:val="24"/>
        </w:rPr>
        <w:t>Quantitative Findings</w:t>
      </w:r>
    </w:p>
    <w:p w14:paraId="3DD6ED10" w14:textId="77777777" w:rsidR="00F83C60" w:rsidRPr="00DD09B3" w:rsidRDefault="00F83C60" w:rsidP="00003AD9">
      <w:pPr>
        <w:pStyle w:val="TeksIsi"/>
        <w:spacing w:line="276" w:lineRule="auto"/>
        <w:ind w:firstLine="720"/>
        <w:rPr>
          <w:sz w:val="24"/>
          <w:szCs w:val="24"/>
        </w:rPr>
      </w:pPr>
      <w:r w:rsidRPr="00DD09B3">
        <w:rPr>
          <w:sz w:val="24"/>
          <w:szCs w:val="24"/>
        </w:rPr>
        <w:t xml:space="preserve">The quantitative phase of this study aimed to examine the extent to which influencer marketing and content marketing affect brand awareness of the SHAKTI spice product among Indonesian digital consumers, a total of 130 valid responses were collected from individuals who actively use social media platforms, particularly Instagram, this sample size was determined based on Hair et al. (2021) guideline, which recommends at least 10 respondents per indicator, the survey instrument was designed using a 5-point Likert scale and included a total of 13 indicators: 4 for influencer marketing, 5 for content marketing, and 4 for brand awareness, each construct was tested for validity and reliability before the regression analysis, the validity test showed that all item correlations exceeded the minimum requirement (r &gt; 0.3), confirming that the indicators were appropriate for measuring the intended constructs, in terms of reliability, Cronbach’s Alpha values for all three variables were above 0.7, indicating a high level of internal consistency and reliability, multiple linear regression analysis was conducted to determine the influence of influencer marketing and content marketing on brand awareness. </w:t>
      </w:r>
    </w:p>
    <w:p w14:paraId="795146F7" w14:textId="77777777" w:rsidR="00F83C60" w:rsidRPr="00DD09B3" w:rsidRDefault="00F83C60" w:rsidP="00003AD9">
      <w:pPr>
        <w:pStyle w:val="TeksIsi"/>
        <w:spacing w:line="276" w:lineRule="auto"/>
        <w:ind w:firstLine="720"/>
        <w:rPr>
          <w:sz w:val="24"/>
          <w:szCs w:val="24"/>
        </w:rPr>
      </w:pPr>
      <w:r w:rsidRPr="00DD09B3">
        <w:rPr>
          <w:sz w:val="24"/>
          <w:szCs w:val="24"/>
        </w:rPr>
        <w:t>The results revealed a strong model fit, with an R² value of 0.766 this means that 76.6% of the variation in brand awareness can be explained by the two independent variables, influencer marketing had the strongest influence, with a standardized coefficient β = 0.524 (p &lt; 0.01), indicating that it plays a significant role in increasing consumer recognition and recall of the SHAKTI brand, content marketing also had a positive and significant effect, with β = 0.405 (p &lt; 0.01), showing that valuable and engaging content contributes to strengthening brand awareness, all of these findings validate both research hypotheses (H1 and H2), confirming that influencer marketing and content marketing are effective strategies for enhancing SHAKTI’s digital presence and consumer recognition, they also provide strong quantitative support for the proposed digital marketing strategy aimed at increasing the brand's visibility in the B2C segment.</w:t>
      </w:r>
    </w:p>
    <w:p w14:paraId="3E1C6EDC" w14:textId="77777777" w:rsidR="00F83C60" w:rsidRPr="00DD09B3" w:rsidRDefault="00F83C60" w:rsidP="00003AD9">
      <w:pPr>
        <w:pStyle w:val="Keterangan"/>
        <w:keepNext/>
        <w:spacing w:after="0" w:line="276" w:lineRule="auto"/>
        <w:rPr>
          <w:rFonts w:cs="Times New Roman"/>
          <w:sz w:val="24"/>
          <w:szCs w:val="24"/>
          <w:lang w:val="en-US"/>
        </w:rPr>
      </w:pPr>
      <w:bookmarkStart w:id="0" w:name="_Toc200033931"/>
    </w:p>
    <w:p w14:paraId="13ADBC90" w14:textId="20EEA87A" w:rsidR="00784F62" w:rsidRPr="00DD09B3" w:rsidRDefault="00F83C60" w:rsidP="00003AD9">
      <w:pPr>
        <w:pStyle w:val="Keterangan"/>
        <w:keepNext/>
        <w:spacing w:after="0" w:line="276" w:lineRule="auto"/>
        <w:jc w:val="center"/>
        <w:rPr>
          <w:sz w:val="24"/>
          <w:szCs w:val="24"/>
        </w:rPr>
      </w:pPr>
      <w:r w:rsidRPr="00003AD9">
        <w:rPr>
          <w:rFonts w:cs="Times New Roman"/>
          <w:b/>
          <w:bCs/>
          <w:i w:val="0"/>
          <w:iCs w:val="0"/>
          <w:sz w:val="24"/>
          <w:szCs w:val="24"/>
          <w:lang w:val="en-US"/>
        </w:rPr>
        <w:t xml:space="preserve">Table </w:t>
      </w:r>
      <w:r w:rsidR="00784F62" w:rsidRPr="00003AD9">
        <w:rPr>
          <w:rFonts w:cs="Times New Roman"/>
          <w:b/>
          <w:bCs/>
          <w:i w:val="0"/>
          <w:iCs w:val="0"/>
          <w:sz w:val="24"/>
          <w:szCs w:val="24"/>
          <w:lang w:val="en-US"/>
        </w:rPr>
        <w:t>4</w:t>
      </w:r>
      <w:r w:rsidRPr="00003AD9">
        <w:rPr>
          <w:rFonts w:cs="Times New Roman"/>
          <w:b/>
          <w:bCs/>
          <w:i w:val="0"/>
          <w:iCs w:val="0"/>
          <w:sz w:val="24"/>
          <w:szCs w:val="24"/>
          <w:lang w:val="en-US"/>
        </w:rPr>
        <w:t>. Summary Respond Variable</w:t>
      </w:r>
      <w:bookmarkEnd w:id="0"/>
    </w:p>
    <w:tbl>
      <w:tblPr>
        <w:tblStyle w:val="TabelBiasa2"/>
        <w:tblW w:w="9523" w:type="dxa"/>
        <w:tblLook w:val="04A0" w:firstRow="1" w:lastRow="0" w:firstColumn="1" w:lastColumn="0" w:noHBand="0" w:noVBand="1"/>
      </w:tblPr>
      <w:tblGrid>
        <w:gridCol w:w="4741"/>
        <w:gridCol w:w="1426"/>
        <w:gridCol w:w="1609"/>
        <w:gridCol w:w="1747"/>
      </w:tblGrid>
      <w:tr w:rsidR="00F83C60" w:rsidRPr="00003AD9" w14:paraId="58D11810" w14:textId="77777777" w:rsidTr="00003AD9">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1D573EC1" w14:textId="77777777" w:rsidR="00F83C60" w:rsidRPr="00003AD9" w:rsidRDefault="00F83C60" w:rsidP="00003AD9">
            <w:pPr>
              <w:spacing w:line="276" w:lineRule="auto"/>
              <w:rPr>
                <w:b w:val="0"/>
                <w:bCs w:val="0"/>
              </w:rPr>
            </w:pPr>
            <w:r w:rsidRPr="00003AD9">
              <w:t>Variable</w:t>
            </w:r>
          </w:p>
        </w:tc>
        <w:tc>
          <w:tcPr>
            <w:tcW w:w="0" w:type="auto"/>
            <w:hideMark/>
          </w:tcPr>
          <w:p w14:paraId="370F28BD" w14:textId="77777777" w:rsidR="00F83C60" w:rsidRPr="00003AD9" w:rsidRDefault="00F83C60" w:rsidP="00003AD9">
            <w:p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003AD9">
              <w:t>Category</w:t>
            </w:r>
          </w:p>
        </w:tc>
        <w:tc>
          <w:tcPr>
            <w:tcW w:w="0" w:type="auto"/>
            <w:hideMark/>
          </w:tcPr>
          <w:p w14:paraId="5B9A9E18" w14:textId="77777777" w:rsidR="00F83C60" w:rsidRPr="00003AD9" w:rsidRDefault="00F83C60" w:rsidP="00003AD9">
            <w:p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003AD9">
              <w:t>Frequency (n)</w:t>
            </w:r>
          </w:p>
        </w:tc>
        <w:tc>
          <w:tcPr>
            <w:tcW w:w="0" w:type="auto"/>
            <w:hideMark/>
          </w:tcPr>
          <w:p w14:paraId="55AFEAD7" w14:textId="77777777" w:rsidR="00F83C60" w:rsidRPr="00003AD9" w:rsidRDefault="00F83C60" w:rsidP="00003AD9">
            <w:p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003AD9">
              <w:t>Percentage (%)</w:t>
            </w:r>
          </w:p>
        </w:tc>
      </w:tr>
      <w:tr w:rsidR="00F83C60" w:rsidRPr="00003AD9" w14:paraId="300583E6" w14:textId="77777777" w:rsidTr="00003AD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8951579" w14:textId="77777777" w:rsidR="00F83C60" w:rsidRPr="00003AD9" w:rsidRDefault="00F83C60" w:rsidP="00003AD9">
            <w:pPr>
              <w:spacing w:line="276" w:lineRule="auto"/>
            </w:pPr>
            <w:r w:rsidRPr="00003AD9">
              <w:t>Gender</w:t>
            </w:r>
          </w:p>
        </w:tc>
        <w:tc>
          <w:tcPr>
            <w:tcW w:w="0" w:type="auto"/>
            <w:hideMark/>
          </w:tcPr>
          <w:p w14:paraId="3A659FDE" w14:textId="77777777" w:rsidR="00F83C60" w:rsidRPr="00003AD9" w:rsidRDefault="00F83C60" w:rsidP="00003AD9">
            <w:pPr>
              <w:spacing w:line="276" w:lineRule="auto"/>
              <w:cnfStyle w:val="000000100000" w:firstRow="0" w:lastRow="0" w:firstColumn="0" w:lastColumn="0" w:oddVBand="0" w:evenVBand="0" w:oddHBand="1" w:evenHBand="0" w:firstRowFirstColumn="0" w:firstRowLastColumn="0" w:lastRowFirstColumn="0" w:lastRowLastColumn="0"/>
            </w:pPr>
            <w:r w:rsidRPr="00003AD9">
              <w:t>Male</w:t>
            </w:r>
          </w:p>
        </w:tc>
        <w:tc>
          <w:tcPr>
            <w:tcW w:w="0" w:type="auto"/>
            <w:hideMark/>
          </w:tcPr>
          <w:p w14:paraId="67B2EA7A" w14:textId="77777777" w:rsidR="00F83C60" w:rsidRPr="00003AD9" w:rsidRDefault="00F83C60" w:rsidP="00003AD9">
            <w:pPr>
              <w:spacing w:line="276" w:lineRule="auto"/>
              <w:cnfStyle w:val="000000100000" w:firstRow="0" w:lastRow="0" w:firstColumn="0" w:lastColumn="0" w:oddVBand="0" w:evenVBand="0" w:oddHBand="1" w:evenHBand="0" w:firstRowFirstColumn="0" w:firstRowLastColumn="0" w:lastRowFirstColumn="0" w:lastRowLastColumn="0"/>
            </w:pPr>
            <w:r w:rsidRPr="00003AD9">
              <w:t>58</w:t>
            </w:r>
          </w:p>
        </w:tc>
        <w:tc>
          <w:tcPr>
            <w:tcW w:w="0" w:type="auto"/>
            <w:hideMark/>
          </w:tcPr>
          <w:p w14:paraId="55DA3A90" w14:textId="77777777" w:rsidR="00F83C60" w:rsidRPr="00003AD9" w:rsidRDefault="00F83C60" w:rsidP="00003AD9">
            <w:pPr>
              <w:spacing w:line="276" w:lineRule="auto"/>
              <w:cnfStyle w:val="000000100000" w:firstRow="0" w:lastRow="0" w:firstColumn="0" w:lastColumn="0" w:oddVBand="0" w:evenVBand="0" w:oddHBand="1" w:evenHBand="0" w:firstRowFirstColumn="0" w:firstRowLastColumn="0" w:lastRowFirstColumn="0" w:lastRowLastColumn="0"/>
            </w:pPr>
            <w:r w:rsidRPr="00003AD9">
              <w:t>44.6%</w:t>
            </w:r>
          </w:p>
        </w:tc>
      </w:tr>
      <w:tr w:rsidR="00F83C60" w:rsidRPr="00003AD9" w14:paraId="020B4E70" w14:textId="77777777" w:rsidTr="00003AD9">
        <w:trPr>
          <w:trHeight w:val="102"/>
        </w:trPr>
        <w:tc>
          <w:tcPr>
            <w:cnfStyle w:val="001000000000" w:firstRow="0" w:lastRow="0" w:firstColumn="1" w:lastColumn="0" w:oddVBand="0" w:evenVBand="0" w:oddHBand="0" w:evenHBand="0" w:firstRowFirstColumn="0" w:firstRowLastColumn="0" w:lastRowFirstColumn="0" w:lastRowLastColumn="0"/>
            <w:tcW w:w="0" w:type="auto"/>
            <w:vMerge/>
            <w:hideMark/>
          </w:tcPr>
          <w:p w14:paraId="5EA1E35F" w14:textId="77777777" w:rsidR="00F83C60" w:rsidRPr="00003AD9" w:rsidRDefault="00F83C60" w:rsidP="00003AD9">
            <w:pPr>
              <w:spacing w:line="276" w:lineRule="auto"/>
            </w:pPr>
          </w:p>
        </w:tc>
        <w:tc>
          <w:tcPr>
            <w:tcW w:w="0" w:type="auto"/>
            <w:hideMark/>
          </w:tcPr>
          <w:p w14:paraId="039CA508" w14:textId="77777777" w:rsidR="00F83C60" w:rsidRPr="00003AD9" w:rsidRDefault="00F83C60" w:rsidP="00003AD9">
            <w:pPr>
              <w:spacing w:line="276" w:lineRule="auto"/>
              <w:cnfStyle w:val="000000000000" w:firstRow="0" w:lastRow="0" w:firstColumn="0" w:lastColumn="0" w:oddVBand="0" w:evenVBand="0" w:oddHBand="0" w:evenHBand="0" w:firstRowFirstColumn="0" w:firstRowLastColumn="0" w:lastRowFirstColumn="0" w:lastRowLastColumn="0"/>
            </w:pPr>
            <w:r w:rsidRPr="00003AD9">
              <w:t>Female</w:t>
            </w:r>
          </w:p>
        </w:tc>
        <w:tc>
          <w:tcPr>
            <w:tcW w:w="0" w:type="auto"/>
            <w:hideMark/>
          </w:tcPr>
          <w:p w14:paraId="2B73DE80" w14:textId="77777777" w:rsidR="00F83C60" w:rsidRPr="00003AD9" w:rsidRDefault="00F83C60" w:rsidP="00003AD9">
            <w:pPr>
              <w:spacing w:line="276" w:lineRule="auto"/>
              <w:cnfStyle w:val="000000000000" w:firstRow="0" w:lastRow="0" w:firstColumn="0" w:lastColumn="0" w:oddVBand="0" w:evenVBand="0" w:oddHBand="0" w:evenHBand="0" w:firstRowFirstColumn="0" w:firstRowLastColumn="0" w:lastRowFirstColumn="0" w:lastRowLastColumn="0"/>
            </w:pPr>
            <w:r w:rsidRPr="00003AD9">
              <w:t>72</w:t>
            </w:r>
          </w:p>
        </w:tc>
        <w:tc>
          <w:tcPr>
            <w:tcW w:w="0" w:type="auto"/>
            <w:hideMark/>
          </w:tcPr>
          <w:p w14:paraId="172BAFFE" w14:textId="77777777" w:rsidR="00F83C60" w:rsidRPr="00003AD9" w:rsidRDefault="00F83C60" w:rsidP="00003AD9">
            <w:pPr>
              <w:spacing w:line="276" w:lineRule="auto"/>
              <w:cnfStyle w:val="000000000000" w:firstRow="0" w:lastRow="0" w:firstColumn="0" w:lastColumn="0" w:oddVBand="0" w:evenVBand="0" w:oddHBand="0" w:evenHBand="0" w:firstRowFirstColumn="0" w:firstRowLastColumn="0" w:lastRowFirstColumn="0" w:lastRowLastColumn="0"/>
            </w:pPr>
            <w:r w:rsidRPr="00003AD9">
              <w:t>55.4%</w:t>
            </w:r>
          </w:p>
        </w:tc>
      </w:tr>
      <w:tr w:rsidR="00F83C60" w:rsidRPr="00003AD9" w14:paraId="18661D21" w14:textId="77777777" w:rsidTr="00003AD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6CCC3C8" w14:textId="77777777" w:rsidR="00F83C60" w:rsidRPr="00003AD9" w:rsidRDefault="00F83C60" w:rsidP="00003AD9">
            <w:pPr>
              <w:spacing w:line="276" w:lineRule="auto"/>
            </w:pPr>
            <w:r w:rsidRPr="00003AD9">
              <w:t>Occupation</w:t>
            </w:r>
          </w:p>
        </w:tc>
        <w:tc>
          <w:tcPr>
            <w:tcW w:w="0" w:type="auto"/>
            <w:hideMark/>
          </w:tcPr>
          <w:p w14:paraId="787F7FC2" w14:textId="77777777" w:rsidR="00F83C60" w:rsidRPr="00003AD9" w:rsidRDefault="00F83C60" w:rsidP="00003AD9">
            <w:pPr>
              <w:spacing w:line="276" w:lineRule="auto"/>
              <w:cnfStyle w:val="000000100000" w:firstRow="0" w:lastRow="0" w:firstColumn="0" w:lastColumn="0" w:oddVBand="0" w:evenVBand="0" w:oddHBand="1" w:evenHBand="0" w:firstRowFirstColumn="0" w:firstRowLastColumn="0" w:lastRowFirstColumn="0" w:lastRowLastColumn="0"/>
            </w:pPr>
            <w:r w:rsidRPr="00003AD9">
              <w:t>Employee</w:t>
            </w:r>
          </w:p>
        </w:tc>
        <w:tc>
          <w:tcPr>
            <w:tcW w:w="0" w:type="auto"/>
            <w:hideMark/>
          </w:tcPr>
          <w:p w14:paraId="4E553DD6" w14:textId="77777777" w:rsidR="00F83C60" w:rsidRPr="00003AD9" w:rsidRDefault="00F83C60" w:rsidP="00003AD9">
            <w:pPr>
              <w:spacing w:line="276" w:lineRule="auto"/>
              <w:cnfStyle w:val="000000100000" w:firstRow="0" w:lastRow="0" w:firstColumn="0" w:lastColumn="0" w:oddVBand="0" w:evenVBand="0" w:oddHBand="1" w:evenHBand="0" w:firstRowFirstColumn="0" w:firstRowLastColumn="0" w:lastRowFirstColumn="0" w:lastRowLastColumn="0"/>
            </w:pPr>
            <w:r w:rsidRPr="00003AD9">
              <w:t>40</w:t>
            </w:r>
          </w:p>
        </w:tc>
        <w:tc>
          <w:tcPr>
            <w:tcW w:w="0" w:type="auto"/>
            <w:hideMark/>
          </w:tcPr>
          <w:p w14:paraId="37321BED" w14:textId="77777777" w:rsidR="00F83C60" w:rsidRPr="00003AD9" w:rsidRDefault="00F83C60" w:rsidP="00003AD9">
            <w:pPr>
              <w:spacing w:line="276" w:lineRule="auto"/>
              <w:cnfStyle w:val="000000100000" w:firstRow="0" w:lastRow="0" w:firstColumn="0" w:lastColumn="0" w:oddVBand="0" w:evenVBand="0" w:oddHBand="1" w:evenHBand="0" w:firstRowFirstColumn="0" w:firstRowLastColumn="0" w:lastRowFirstColumn="0" w:lastRowLastColumn="0"/>
            </w:pPr>
            <w:r w:rsidRPr="00003AD9">
              <w:t>30.8%</w:t>
            </w:r>
          </w:p>
        </w:tc>
      </w:tr>
      <w:tr w:rsidR="00F83C60" w:rsidRPr="00003AD9" w14:paraId="4BCAA9EF" w14:textId="77777777" w:rsidTr="00003AD9">
        <w:trPr>
          <w:trHeight w:val="102"/>
        </w:trPr>
        <w:tc>
          <w:tcPr>
            <w:cnfStyle w:val="001000000000" w:firstRow="0" w:lastRow="0" w:firstColumn="1" w:lastColumn="0" w:oddVBand="0" w:evenVBand="0" w:oddHBand="0" w:evenHBand="0" w:firstRowFirstColumn="0" w:firstRowLastColumn="0" w:lastRowFirstColumn="0" w:lastRowLastColumn="0"/>
            <w:tcW w:w="0" w:type="auto"/>
            <w:vMerge/>
            <w:hideMark/>
          </w:tcPr>
          <w:p w14:paraId="20784026" w14:textId="77777777" w:rsidR="00F83C60" w:rsidRPr="00003AD9" w:rsidRDefault="00F83C60" w:rsidP="00003AD9">
            <w:pPr>
              <w:spacing w:line="276" w:lineRule="auto"/>
            </w:pPr>
          </w:p>
        </w:tc>
        <w:tc>
          <w:tcPr>
            <w:tcW w:w="0" w:type="auto"/>
            <w:hideMark/>
          </w:tcPr>
          <w:p w14:paraId="4041BE62" w14:textId="77777777" w:rsidR="00F83C60" w:rsidRPr="00003AD9" w:rsidRDefault="00F83C60" w:rsidP="00003AD9">
            <w:pPr>
              <w:spacing w:line="276" w:lineRule="auto"/>
              <w:cnfStyle w:val="000000000000" w:firstRow="0" w:lastRow="0" w:firstColumn="0" w:lastColumn="0" w:oddVBand="0" w:evenVBand="0" w:oddHBand="0" w:evenHBand="0" w:firstRowFirstColumn="0" w:firstRowLastColumn="0" w:lastRowFirstColumn="0" w:lastRowLastColumn="0"/>
            </w:pPr>
            <w:r w:rsidRPr="00003AD9">
              <w:t>Entrepreneur</w:t>
            </w:r>
          </w:p>
        </w:tc>
        <w:tc>
          <w:tcPr>
            <w:tcW w:w="0" w:type="auto"/>
            <w:hideMark/>
          </w:tcPr>
          <w:p w14:paraId="35318181" w14:textId="77777777" w:rsidR="00F83C60" w:rsidRPr="00003AD9" w:rsidRDefault="00F83C60" w:rsidP="00003AD9">
            <w:pPr>
              <w:spacing w:line="276" w:lineRule="auto"/>
              <w:cnfStyle w:val="000000000000" w:firstRow="0" w:lastRow="0" w:firstColumn="0" w:lastColumn="0" w:oddVBand="0" w:evenVBand="0" w:oddHBand="0" w:evenHBand="0" w:firstRowFirstColumn="0" w:firstRowLastColumn="0" w:lastRowFirstColumn="0" w:lastRowLastColumn="0"/>
            </w:pPr>
            <w:r w:rsidRPr="00003AD9">
              <w:t>35</w:t>
            </w:r>
          </w:p>
        </w:tc>
        <w:tc>
          <w:tcPr>
            <w:tcW w:w="0" w:type="auto"/>
            <w:hideMark/>
          </w:tcPr>
          <w:p w14:paraId="47420BC7" w14:textId="77777777" w:rsidR="00F83C60" w:rsidRPr="00003AD9" w:rsidRDefault="00F83C60" w:rsidP="00003AD9">
            <w:pPr>
              <w:spacing w:line="276" w:lineRule="auto"/>
              <w:cnfStyle w:val="000000000000" w:firstRow="0" w:lastRow="0" w:firstColumn="0" w:lastColumn="0" w:oddVBand="0" w:evenVBand="0" w:oddHBand="0" w:evenHBand="0" w:firstRowFirstColumn="0" w:firstRowLastColumn="0" w:lastRowFirstColumn="0" w:lastRowLastColumn="0"/>
            </w:pPr>
            <w:r w:rsidRPr="00003AD9">
              <w:t>26.9%</w:t>
            </w:r>
          </w:p>
        </w:tc>
      </w:tr>
      <w:tr w:rsidR="00F83C60" w:rsidRPr="00003AD9" w14:paraId="4A612CFA" w14:textId="77777777" w:rsidTr="00003AD9">
        <w:trPr>
          <w:cnfStyle w:val="000000100000" w:firstRow="0" w:lastRow="0" w:firstColumn="0" w:lastColumn="0" w:oddVBand="0" w:evenVBand="0" w:oddHBand="1"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0" w:type="auto"/>
            <w:vMerge/>
            <w:hideMark/>
          </w:tcPr>
          <w:p w14:paraId="38E60B18" w14:textId="77777777" w:rsidR="00F83C60" w:rsidRPr="00003AD9" w:rsidRDefault="00F83C60" w:rsidP="00003AD9">
            <w:pPr>
              <w:spacing w:line="276" w:lineRule="auto"/>
            </w:pPr>
          </w:p>
        </w:tc>
        <w:tc>
          <w:tcPr>
            <w:tcW w:w="0" w:type="auto"/>
            <w:hideMark/>
          </w:tcPr>
          <w:p w14:paraId="6C446651" w14:textId="77777777" w:rsidR="00F83C60" w:rsidRPr="00003AD9" w:rsidRDefault="00F83C60" w:rsidP="00003AD9">
            <w:pPr>
              <w:spacing w:line="276" w:lineRule="auto"/>
              <w:cnfStyle w:val="000000100000" w:firstRow="0" w:lastRow="0" w:firstColumn="0" w:lastColumn="0" w:oddVBand="0" w:evenVBand="0" w:oddHBand="1" w:evenHBand="0" w:firstRowFirstColumn="0" w:firstRowLastColumn="0" w:lastRowFirstColumn="0" w:lastRowLastColumn="0"/>
            </w:pPr>
            <w:r w:rsidRPr="00003AD9">
              <w:t>Student</w:t>
            </w:r>
          </w:p>
        </w:tc>
        <w:tc>
          <w:tcPr>
            <w:tcW w:w="0" w:type="auto"/>
            <w:hideMark/>
          </w:tcPr>
          <w:p w14:paraId="17162006" w14:textId="77777777" w:rsidR="00F83C60" w:rsidRPr="00003AD9" w:rsidRDefault="00F83C60" w:rsidP="00003AD9">
            <w:pPr>
              <w:spacing w:line="276" w:lineRule="auto"/>
              <w:cnfStyle w:val="000000100000" w:firstRow="0" w:lastRow="0" w:firstColumn="0" w:lastColumn="0" w:oddVBand="0" w:evenVBand="0" w:oddHBand="1" w:evenHBand="0" w:firstRowFirstColumn="0" w:firstRowLastColumn="0" w:lastRowFirstColumn="0" w:lastRowLastColumn="0"/>
            </w:pPr>
            <w:r w:rsidRPr="00003AD9">
              <w:t>25</w:t>
            </w:r>
          </w:p>
        </w:tc>
        <w:tc>
          <w:tcPr>
            <w:tcW w:w="0" w:type="auto"/>
            <w:hideMark/>
          </w:tcPr>
          <w:p w14:paraId="46D73D8D" w14:textId="77777777" w:rsidR="00F83C60" w:rsidRPr="00003AD9" w:rsidRDefault="00F83C60" w:rsidP="00003AD9">
            <w:pPr>
              <w:spacing w:line="276" w:lineRule="auto"/>
              <w:cnfStyle w:val="000000100000" w:firstRow="0" w:lastRow="0" w:firstColumn="0" w:lastColumn="0" w:oddVBand="0" w:evenVBand="0" w:oddHBand="1" w:evenHBand="0" w:firstRowFirstColumn="0" w:firstRowLastColumn="0" w:lastRowFirstColumn="0" w:lastRowLastColumn="0"/>
            </w:pPr>
            <w:r w:rsidRPr="00003AD9">
              <w:t>19.2%</w:t>
            </w:r>
          </w:p>
        </w:tc>
      </w:tr>
      <w:tr w:rsidR="00F83C60" w:rsidRPr="00003AD9" w14:paraId="4A32118E" w14:textId="77777777" w:rsidTr="00003AD9">
        <w:trPr>
          <w:trHeight w:val="102"/>
        </w:trPr>
        <w:tc>
          <w:tcPr>
            <w:cnfStyle w:val="001000000000" w:firstRow="0" w:lastRow="0" w:firstColumn="1" w:lastColumn="0" w:oddVBand="0" w:evenVBand="0" w:oddHBand="0" w:evenHBand="0" w:firstRowFirstColumn="0" w:firstRowLastColumn="0" w:lastRowFirstColumn="0" w:lastRowLastColumn="0"/>
            <w:tcW w:w="0" w:type="auto"/>
            <w:vMerge/>
            <w:hideMark/>
          </w:tcPr>
          <w:p w14:paraId="0D075C19" w14:textId="77777777" w:rsidR="00F83C60" w:rsidRPr="00003AD9" w:rsidRDefault="00F83C60" w:rsidP="00003AD9">
            <w:pPr>
              <w:spacing w:line="276" w:lineRule="auto"/>
            </w:pPr>
          </w:p>
        </w:tc>
        <w:tc>
          <w:tcPr>
            <w:tcW w:w="0" w:type="auto"/>
            <w:hideMark/>
          </w:tcPr>
          <w:p w14:paraId="6E64E66C" w14:textId="77777777" w:rsidR="00F83C60" w:rsidRPr="00003AD9" w:rsidRDefault="00F83C60" w:rsidP="00003AD9">
            <w:pPr>
              <w:spacing w:line="276" w:lineRule="auto"/>
              <w:cnfStyle w:val="000000000000" w:firstRow="0" w:lastRow="0" w:firstColumn="0" w:lastColumn="0" w:oddVBand="0" w:evenVBand="0" w:oddHBand="0" w:evenHBand="0" w:firstRowFirstColumn="0" w:firstRowLastColumn="0" w:lastRowFirstColumn="0" w:lastRowLastColumn="0"/>
            </w:pPr>
            <w:r w:rsidRPr="00003AD9">
              <w:t>Others</w:t>
            </w:r>
          </w:p>
        </w:tc>
        <w:tc>
          <w:tcPr>
            <w:tcW w:w="0" w:type="auto"/>
            <w:hideMark/>
          </w:tcPr>
          <w:p w14:paraId="2FE8B80B" w14:textId="77777777" w:rsidR="00F83C60" w:rsidRPr="00003AD9" w:rsidRDefault="00F83C60" w:rsidP="00003AD9">
            <w:pPr>
              <w:spacing w:line="276" w:lineRule="auto"/>
              <w:cnfStyle w:val="000000000000" w:firstRow="0" w:lastRow="0" w:firstColumn="0" w:lastColumn="0" w:oddVBand="0" w:evenVBand="0" w:oddHBand="0" w:evenHBand="0" w:firstRowFirstColumn="0" w:firstRowLastColumn="0" w:lastRowFirstColumn="0" w:lastRowLastColumn="0"/>
            </w:pPr>
            <w:r w:rsidRPr="00003AD9">
              <w:t>30</w:t>
            </w:r>
          </w:p>
        </w:tc>
        <w:tc>
          <w:tcPr>
            <w:tcW w:w="0" w:type="auto"/>
            <w:hideMark/>
          </w:tcPr>
          <w:p w14:paraId="0DE94CC0" w14:textId="77777777" w:rsidR="00F83C60" w:rsidRPr="00003AD9" w:rsidRDefault="00F83C60" w:rsidP="00003AD9">
            <w:pPr>
              <w:spacing w:line="276" w:lineRule="auto"/>
              <w:cnfStyle w:val="000000000000" w:firstRow="0" w:lastRow="0" w:firstColumn="0" w:lastColumn="0" w:oddVBand="0" w:evenVBand="0" w:oddHBand="0" w:evenHBand="0" w:firstRowFirstColumn="0" w:firstRowLastColumn="0" w:lastRowFirstColumn="0" w:lastRowLastColumn="0"/>
            </w:pPr>
            <w:r w:rsidRPr="00003AD9">
              <w:t>23.1%</w:t>
            </w:r>
          </w:p>
        </w:tc>
      </w:tr>
      <w:tr w:rsidR="00F83C60" w:rsidRPr="00003AD9" w14:paraId="212C453B" w14:textId="77777777" w:rsidTr="00003AD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DD84A13" w14:textId="77777777" w:rsidR="00F83C60" w:rsidRPr="00003AD9" w:rsidRDefault="00F83C60" w:rsidP="00003AD9">
            <w:pPr>
              <w:spacing w:line="276" w:lineRule="auto"/>
            </w:pPr>
            <w:r w:rsidRPr="00003AD9">
              <w:t>Brand Awareness ("Do you know SHAKTI?")</w:t>
            </w:r>
          </w:p>
        </w:tc>
        <w:tc>
          <w:tcPr>
            <w:tcW w:w="0" w:type="auto"/>
            <w:hideMark/>
          </w:tcPr>
          <w:p w14:paraId="6D9EC4C5" w14:textId="77777777" w:rsidR="00F83C60" w:rsidRPr="00003AD9" w:rsidRDefault="00F83C60" w:rsidP="00003AD9">
            <w:pPr>
              <w:spacing w:line="276" w:lineRule="auto"/>
              <w:cnfStyle w:val="000000100000" w:firstRow="0" w:lastRow="0" w:firstColumn="0" w:lastColumn="0" w:oddVBand="0" w:evenVBand="0" w:oddHBand="1" w:evenHBand="0" w:firstRowFirstColumn="0" w:firstRowLastColumn="0" w:lastRowFirstColumn="0" w:lastRowLastColumn="0"/>
            </w:pPr>
            <w:r w:rsidRPr="00003AD9">
              <w:t>Yes</w:t>
            </w:r>
          </w:p>
        </w:tc>
        <w:tc>
          <w:tcPr>
            <w:tcW w:w="0" w:type="auto"/>
            <w:hideMark/>
          </w:tcPr>
          <w:p w14:paraId="7EEF9BCB" w14:textId="77777777" w:rsidR="00F83C60" w:rsidRPr="00003AD9" w:rsidRDefault="00F83C60" w:rsidP="00003AD9">
            <w:pPr>
              <w:spacing w:line="276" w:lineRule="auto"/>
              <w:cnfStyle w:val="000000100000" w:firstRow="0" w:lastRow="0" w:firstColumn="0" w:lastColumn="0" w:oddVBand="0" w:evenVBand="0" w:oddHBand="1" w:evenHBand="0" w:firstRowFirstColumn="0" w:firstRowLastColumn="0" w:lastRowFirstColumn="0" w:lastRowLastColumn="0"/>
            </w:pPr>
            <w:r w:rsidRPr="00003AD9">
              <w:t>42</w:t>
            </w:r>
          </w:p>
        </w:tc>
        <w:tc>
          <w:tcPr>
            <w:tcW w:w="0" w:type="auto"/>
            <w:hideMark/>
          </w:tcPr>
          <w:p w14:paraId="4938C00B" w14:textId="77777777" w:rsidR="00F83C60" w:rsidRPr="00003AD9" w:rsidRDefault="00F83C60" w:rsidP="00003AD9">
            <w:pPr>
              <w:spacing w:line="276" w:lineRule="auto"/>
              <w:cnfStyle w:val="000000100000" w:firstRow="0" w:lastRow="0" w:firstColumn="0" w:lastColumn="0" w:oddVBand="0" w:evenVBand="0" w:oddHBand="1" w:evenHBand="0" w:firstRowFirstColumn="0" w:firstRowLastColumn="0" w:lastRowFirstColumn="0" w:lastRowLastColumn="0"/>
            </w:pPr>
            <w:r w:rsidRPr="00003AD9">
              <w:t>32.3%</w:t>
            </w:r>
          </w:p>
        </w:tc>
      </w:tr>
      <w:tr w:rsidR="00F83C60" w:rsidRPr="00003AD9" w14:paraId="286B0763" w14:textId="77777777" w:rsidTr="00003AD9">
        <w:trPr>
          <w:trHeight w:val="102"/>
        </w:trPr>
        <w:tc>
          <w:tcPr>
            <w:cnfStyle w:val="001000000000" w:firstRow="0" w:lastRow="0" w:firstColumn="1" w:lastColumn="0" w:oddVBand="0" w:evenVBand="0" w:oddHBand="0" w:evenHBand="0" w:firstRowFirstColumn="0" w:firstRowLastColumn="0" w:lastRowFirstColumn="0" w:lastRowLastColumn="0"/>
            <w:tcW w:w="0" w:type="auto"/>
            <w:vMerge/>
            <w:hideMark/>
          </w:tcPr>
          <w:p w14:paraId="3A68BD1A" w14:textId="77777777" w:rsidR="00F83C60" w:rsidRPr="00003AD9" w:rsidRDefault="00F83C60" w:rsidP="00003AD9">
            <w:pPr>
              <w:spacing w:line="276" w:lineRule="auto"/>
            </w:pPr>
          </w:p>
        </w:tc>
        <w:tc>
          <w:tcPr>
            <w:tcW w:w="0" w:type="auto"/>
            <w:hideMark/>
          </w:tcPr>
          <w:p w14:paraId="5F2B7206" w14:textId="77777777" w:rsidR="00F83C60" w:rsidRPr="00003AD9" w:rsidRDefault="00F83C60" w:rsidP="00003AD9">
            <w:pPr>
              <w:spacing w:line="276" w:lineRule="auto"/>
              <w:cnfStyle w:val="000000000000" w:firstRow="0" w:lastRow="0" w:firstColumn="0" w:lastColumn="0" w:oddVBand="0" w:evenVBand="0" w:oddHBand="0" w:evenHBand="0" w:firstRowFirstColumn="0" w:firstRowLastColumn="0" w:lastRowFirstColumn="0" w:lastRowLastColumn="0"/>
            </w:pPr>
            <w:r w:rsidRPr="00003AD9">
              <w:t>No</w:t>
            </w:r>
          </w:p>
        </w:tc>
        <w:tc>
          <w:tcPr>
            <w:tcW w:w="0" w:type="auto"/>
            <w:hideMark/>
          </w:tcPr>
          <w:p w14:paraId="20C23962" w14:textId="77777777" w:rsidR="00F83C60" w:rsidRPr="00003AD9" w:rsidRDefault="00F83C60" w:rsidP="00003AD9">
            <w:pPr>
              <w:spacing w:line="276" w:lineRule="auto"/>
              <w:cnfStyle w:val="000000000000" w:firstRow="0" w:lastRow="0" w:firstColumn="0" w:lastColumn="0" w:oddVBand="0" w:evenVBand="0" w:oddHBand="0" w:evenHBand="0" w:firstRowFirstColumn="0" w:firstRowLastColumn="0" w:lastRowFirstColumn="0" w:lastRowLastColumn="0"/>
            </w:pPr>
            <w:r w:rsidRPr="00003AD9">
              <w:t>88</w:t>
            </w:r>
          </w:p>
        </w:tc>
        <w:tc>
          <w:tcPr>
            <w:tcW w:w="0" w:type="auto"/>
            <w:hideMark/>
          </w:tcPr>
          <w:p w14:paraId="562018FA" w14:textId="77777777" w:rsidR="00F83C60" w:rsidRPr="00003AD9" w:rsidRDefault="00F83C60" w:rsidP="00003AD9">
            <w:pPr>
              <w:spacing w:line="276" w:lineRule="auto"/>
              <w:cnfStyle w:val="000000000000" w:firstRow="0" w:lastRow="0" w:firstColumn="0" w:lastColumn="0" w:oddVBand="0" w:evenVBand="0" w:oddHBand="0" w:evenHBand="0" w:firstRowFirstColumn="0" w:firstRowLastColumn="0" w:lastRowFirstColumn="0" w:lastRowLastColumn="0"/>
            </w:pPr>
            <w:r w:rsidRPr="00003AD9">
              <w:t>67.7%</w:t>
            </w:r>
          </w:p>
        </w:tc>
      </w:tr>
    </w:tbl>
    <w:p w14:paraId="2D072F44" w14:textId="7EC22104" w:rsidR="00F83C60" w:rsidRPr="00003AD9" w:rsidRDefault="00003AD9" w:rsidP="00003AD9">
      <w:pPr>
        <w:pStyle w:val="TeksIsi"/>
        <w:spacing w:line="276" w:lineRule="auto"/>
        <w:ind w:firstLine="0"/>
        <w:jc w:val="center"/>
        <w:rPr>
          <w:i/>
          <w:iCs/>
        </w:rPr>
      </w:pPr>
      <w:r w:rsidRPr="00003AD9">
        <w:rPr>
          <w:i/>
          <w:iCs/>
        </w:rPr>
        <w:t>Source : Processed Data</w:t>
      </w:r>
    </w:p>
    <w:p w14:paraId="07AD166D" w14:textId="77777777" w:rsidR="00F83C60" w:rsidRPr="00DD09B3" w:rsidRDefault="00F83C60" w:rsidP="00003AD9">
      <w:pPr>
        <w:pStyle w:val="TeksIsi"/>
        <w:spacing w:line="276" w:lineRule="auto"/>
        <w:rPr>
          <w:sz w:val="24"/>
          <w:szCs w:val="24"/>
        </w:rPr>
      </w:pPr>
    </w:p>
    <w:p w14:paraId="53C30589" w14:textId="45127AFF" w:rsidR="00784F62" w:rsidRPr="00003AD9" w:rsidRDefault="00F83C60" w:rsidP="00003AD9">
      <w:pPr>
        <w:pStyle w:val="Keterangan"/>
        <w:keepNext/>
        <w:spacing w:after="0" w:line="276" w:lineRule="auto"/>
        <w:jc w:val="center"/>
        <w:rPr>
          <w:b/>
          <w:bCs/>
          <w:i w:val="0"/>
          <w:iCs w:val="0"/>
          <w:sz w:val="24"/>
          <w:szCs w:val="24"/>
        </w:rPr>
      </w:pPr>
      <w:r w:rsidRPr="00003AD9">
        <w:rPr>
          <w:rFonts w:cs="Times New Roman"/>
          <w:b/>
          <w:bCs/>
          <w:i w:val="0"/>
          <w:iCs w:val="0"/>
          <w:sz w:val="24"/>
          <w:szCs w:val="24"/>
          <w:lang w:val="en-US"/>
        </w:rPr>
        <w:t xml:space="preserve">Table </w:t>
      </w:r>
      <w:r w:rsidR="00784F62" w:rsidRPr="00003AD9">
        <w:rPr>
          <w:rFonts w:cs="Times New Roman"/>
          <w:b/>
          <w:bCs/>
          <w:i w:val="0"/>
          <w:iCs w:val="0"/>
          <w:sz w:val="24"/>
          <w:szCs w:val="24"/>
          <w:lang w:val="en-US"/>
        </w:rPr>
        <w:t>5.</w:t>
      </w:r>
      <w:r w:rsidRPr="00003AD9">
        <w:rPr>
          <w:rFonts w:cs="Times New Roman"/>
          <w:b/>
          <w:bCs/>
          <w:i w:val="0"/>
          <w:iCs w:val="0"/>
          <w:sz w:val="24"/>
          <w:szCs w:val="24"/>
          <w:lang w:val="en-US"/>
        </w:rPr>
        <w:t xml:space="preserve"> Regression Coefficients ( statistical impact of influencer and content marketing)</w:t>
      </w:r>
    </w:p>
    <w:tbl>
      <w:tblPr>
        <w:tblStyle w:val="TabelBiasa2"/>
        <w:tblW w:w="10059" w:type="dxa"/>
        <w:jc w:val="center"/>
        <w:tblLook w:val="04A0" w:firstRow="1" w:lastRow="0" w:firstColumn="1" w:lastColumn="0" w:noHBand="0" w:noVBand="1"/>
      </w:tblPr>
      <w:tblGrid>
        <w:gridCol w:w="2268"/>
        <w:gridCol w:w="2802"/>
        <w:gridCol w:w="1070"/>
        <w:gridCol w:w="2507"/>
        <w:gridCol w:w="763"/>
        <w:gridCol w:w="649"/>
      </w:tblGrid>
      <w:tr w:rsidR="00F83C60" w:rsidRPr="00003AD9" w14:paraId="5B4D4912" w14:textId="77777777" w:rsidTr="00003AD9">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1241267" w14:textId="77777777" w:rsidR="00F83C60" w:rsidRPr="00003AD9" w:rsidRDefault="00F83C60" w:rsidP="00003AD9">
            <w:pPr>
              <w:spacing w:line="276" w:lineRule="auto"/>
              <w:rPr>
                <w:rFonts w:eastAsia="Times New Roman"/>
                <w:color w:val="000000"/>
              </w:rPr>
            </w:pPr>
            <w:r w:rsidRPr="00003AD9">
              <w:rPr>
                <w:rFonts w:eastAsia="Times New Roman"/>
                <w:color w:val="000000"/>
              </w:rPr>
              <w:t>Variable</w:t>
            </w:r>
          </w:p>
        </w:tc>
        <w:tc>
          <w:tcPr>
            <w:tcW w:w="2802" w:type="dxa"/>
            <w:noWrap/>
            <w:hideMark/>
          </w:tcPr>
          <w:p w14:paraId="5FE2A40D" w14:textId="77777777" w:rsidR="00F83C60" w:rsidRPr="00003AD9" w:rsidRDefault="00F83C60" w:rsidP="00003AD9">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003AD9">
              <w:rPr>
                <w:rFonts w:eastAsia="Times New Roman"/>
                <w:color w:val="000000"/>
              </w:rPr>
              <w:t>Unstandardized Coefficients (B)</w:t>
            </w:r>
          </w:p>
        </w:tc>
        <w:tc>
          <w:tcPr>
            <w:tcW w:w="1070" w:type="dxa"/>
            <w:noWrap/>
            <w:hideMark/>
          </w:tcPr>
          <w:p w14:paraId="14BC6E21" w14:textId="77777777" w:rsidR="00F83C60" w:rsidRPr="00003AD9" w:rsidRDefault="00F83C60" w:rsidP="00003AD9">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003AD9">
              <w:rPr>
                <w:rFonts w:eastAsia="Times New Roman"/>
                <w:color w:val="000000"/>
              </w:rPr>
              <w:t>Standard Error</w:t>
            </w:r>
          </w:p>
        </w:tc>
        <w:tc>
          <w:tcPr>
            <w:tcW w:w="2507" w:type="dxa"/>
            <w:noWrap/>
            <w:hideMark/>
          </w:tcPr>
          <w:p w14:paraId="1BD99A0B" w14:textId="77777777" w:rsidR="00F83C60" w:rsidRPr="00003AD9" w:rsidRDefault="00F83C60" w:rsidP="00003AD9">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003AD9">
              <w:rPr>
                <w:rFonts w:eastAsia="Times New Roman"/>
                <w:color w:val="000000"/>
              </w:rPr>
              <w:t>Standardized Coefficients (β)</w:t>
            </w:r>
          </w:p>
        </w:tc>
        <w:tc>
          <w:tcPr>
            <w:tcW w:w="763" w:type="dxa"/>
            <w:noWrap/>
            <w:hideMark/>
          </w:tcPr>
          <w:p w14:paraId="05F7585D" w14:textId="77777777" w:rsidR="00F83C60" w:rsidRPr="00003AD9" w:rsidRDefault="00F83C60" w:rsidP="00003AD9">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003AD9">
              <w:rPr>
                <w:rFonts w:eastAsia="Times New Roman"/>
                <w:color w:val="000000"/>
              </w:rPr>
              <w:t>t</w:t>
            </w:r>
          </w:p>
        </w:tc>
        <w:tc>
          <w:tcPr>
            <w:tcW w:w="649" w:type="dxa"/>
            <w:noWrap/>
            <w:hideMark/>
          </w:tcPr>
          <w:p w14:paraId="7D059C62" w14:textId="77777777" w:rsidR="00F83C60" w:rsidRPr="00003AD9" w:rsidRDefault="00F83C60" w:rsidP="00003AD9">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003AD9">
              <w:rPr>
                <w:rFonts w:eastAsia="Times New Roman"/>
                <w:color w:val="000000"/>
              </w:rPr>
              <w:t>sig</w:t>
            </w:r>
          </w:p>
        </w:tc>
      </w:tr>
      <w:tr w:rsidR="00F83C60" w:rsidRPr="00003AD9" w14:paraId="4CAF78E3" w14:textId="77777777" w:rsidTr="00003AD9">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EF91FEA" w14:textId="77777777" w:rsidR="00F83C60" w:rsidRPr="00003AD9" w:rsidRDefault="00F83C60" w:rsidP="00003AD9">
            <w:pPr>
              <w:spacing w:line="276" w:lineRule="auto"/>
              <w:ind w:left="-111"/>
              <w:rPr>
                <w:rFonts w:eastAsia="Times New Roman"/>
                <w:color w:val="000000"/>
              </w:rPr>
            </w:pPr>
            <w:r w:rsidRPr="00003AD9">
              <w:rPr>
                <w:rFonts w:eastAsia="Times New Roman"/>
                <w:color w:val="000000"/>
              </w:rPr>
              <w:t>Influencer Marketing (X1)</w:t>
            </w:r>
          </w:p>
        </w:tc>
        <w:tc>
          <w:tcPr>
            <w:tcW w:w="2802" w:type="dxa"/>
            <w:noWrap/>
            <w:hideMark/>
          </w:tcPr>
          <w:p w14:paraId="764A2ED1" w14:textId="77777777" w:rsidR="00F83C60" w:rsidRPr="00003AD9" w:rsidRDefault="00F83C60" w:rsidP="00003AD9">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03AD9">
              <w:rPr>
                <w:rFonts w:eastAsia="Times New Roman"/>
                <w:color w:val="000000"/>
              </w:rPr>
              <w:t>0.524</w:t>
            </w:r>
          </w:p>
        </w:tc>
        <w:tc>
          <w:tcPr>
            <w:tcW w:w="1070" w:type="dxa"/>
            <w:noWrap/>
            <w:hideMark/>
          </w:tcPr>
          <w:p w14:paraId="16F30DD3" w14:textId="77777777" w:rsidR="00F83C60" w:rsidRPr="00003AD9" w:rsidRDefault="00F83C60" w:rsidP="00003AD9">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03AD9">
              <w:rPr>
                <w:rFonts w:eastAsia="Times New Roman"/>
                <w:color w:val="000000"/>
              </w:rPr>
              <w:t>0.057</w:t>
            </w:r>
          </w:p>
        </w:tc>
        <w:tc>
          <w:tcPr>
            <w:tcW w:w="2507" w:type="dxa"/>
            <w:noWrap/>
            <w:hideMark/>
          </w:tcPr>
          <w:p w14:paraId="056621E9" w14:textId="77777777" w:rsidR="00F83C60" w:rsidRPr="00003AD9" w:rsidRDefault="00F83C60" w:rsidP="00003AD9">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03AD9">
              <w:rPr>
                <w:rFonts w:eastAsia="Times New Roman"/>
                <w:color w:val="000000"/>
              </w:rPr>
              <w:t>0.524</w:t>
            </w:r>
          </w:p>
        </w:tc>
        <w:tc>
          <w:tcPr>
            <w:tcW w:w="763" w:type="dxa"/>
            <w:noWrap/>
            <w:hideMark/>
          </w:tcPr>
          <w:p w14:paraId="3A2F9B59" w14:textId="77777777" w:rsidR="00F83C60" w:rsidRPr="00003AD9" w:rsidRDefault="00F83C60" w:rsidP="00003AD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03AD9">
              <w:rPr>
                <w:rFonts w:eastAsia="Times New Roman"/>
                <w:color w:val="000000"/>
              </w:rPr>
              <w:t>9.193</w:t>
            </w:r>
          </w:p>
        </w:tc>
        <w:tc>
          <w:tcPr>
            <w:tcW w:w="649" w:type="dxa"/>
            <w:noWrap/>
            <w:hideMark/>
          </w:tcPr>
          <w:p w14:paraId="4F67658C" w14:textId="77777777" w:rsidR="00F83C60" w:rsidRPr="00003AD9" w:rsidRDefault="00F83C60" w:rsidP="00003AD9">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03AD9">
              <w:rPr>
                <w:rFonts w:eastAsia="Times New Roman"/>
                <w:color w:val="000000"/>
              </w:rPr>
              <w:t>0.0</w:t>
            </w:r>
          </w:p>
        </w:tc>
      </w:tr>
      <w:tr w:rsidR="00F83C60" w:rsidRPr="00003AD9" w14:paraId="24240E7D" w14:textId="77777777" w:rsidTr="00003AD9">
        <w:trPr>
          <w:trHeight w:val="326"/>
          <w:jc w:val="center"/>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2BD6BD1" w14:textId="77777777" w:rsidR="00F83C60" w:rsidRPr="00003AD9" w:rsidRDefault="00F83C60" w:rsidP="00003AD9">
            <w:pPr>
              <w:spacing w:line="276" w:lineRule="auto"/>
              <w:ind w:left="-111"/>
              <w:rPr>
                <w:rFonts w:eastAsia="Times New Roman"/>
                <w:color w:val="000000"/>
              </w:rPr>
            </w:pPr>
            <w:r w:rsidRPr="00003AD9">
              <w:rPr>
                <w:rFonts w:eastAsia="Times New Roman"/>
                <w:color w:val="000000"/>
              </w:rPr>
              <w:t>Content Marketing (X2)</w:t>
            </w:r>
          </w:p>
        </w:tc>
        <w:tc>
          <w:tcPr>
            <w:tcW w:w="2802" w:type="dxa"/>
            <w:noWrap/>
            <w:hideMark/>
          </w:tcPr>
          <w:p w14:paraId="37DDF21D" w14:textId="77777777" w:rsidR="00F83C60" w:rsidRPr="00003AD9" w:rsidRDefault="00F83C60" w:rsidP="00003AD9">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03AD9">
              <w:rPr>
                <w:rFonts w:eastAsia="Times New Roman"/>
                <w:color w:val="000000"/>
              </w:rPr>
              <w:t>0.405</w:t>
            </w:r>
          </w:p>
        </w:tc>
        <w:tc>
          <w:tcPr>
            <w:tcW w:w="1070" w:type="dxa"/>
            <w:noWrap/>
            <w:hideMark/>
          </w:tcPr>
          <w:p w14:paraId="589E1D6D" w14:textId="77777777" w:rsidR="00F83C60" w:rsidRPr="00003AD9" w:rsidRDefault="00F83C60" w:rsidP="00003AD9">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03AD9">
              <w:rPr>
                <w:rFonts w:eastAsia="Times New Roman"/>
                <w:color w:val="000000"/>
              </w:rPr>
              <w:t>0.049</w:t>
            </w:r>
          </w:p>
        </w:tc>
        <w:tc>
          <w:tcPr>
            <w:tcW w:w="2507" w:type="dxa"/>
            <w:noWrap/>
            <w:hideMark/>
          </w:tcPr>
          <w:p w14:paraId="44DBB5BD" w14:textId="77777777" w:rsidR="00F83C60" w:rsidRPr="00003AD9" w:rsidRDefault="00F83C60" w:rsidP="00003AD9">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03AD9">
              <w:rPr>
                <w:rFonts w:eastAsia="Times New Roman"/>
                <w:color w:val="000000"/>
              </w:rPr>
              <w:t>0.405</w:t>
            </w:r>
          </w:p>
        </w:tc>
        <w:tc>
          <w:tcPr>
            <w:tcW w:w="763" w:type="dxa"/>
            <w:noWrap/>
            <w:hideMark/>
          </w:tcPr>
          <w:p w14:paraId="3BD7F704" w14:textId="77777777" w:rsidR="00F83C60" w:rsidRPr="00003AD9" w:rsidRDefault="00F83C60" w:rsidP="00003AD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03AD9">
              <w:rPr>
                <w:rFonts w:eastAsia="Times New Roman"/>
                <w:color w:val="000000"/>
              </w:rPr>
              <w:t>8.265</w:t>
            </w:r>
          </w:p>
        </w:tc>
        <w:tc>
          <w:tcPr>
            <w:tcW w:w="649" w:type="dxa"/>
            <w:noWrap/>
            <w:hideMark/>
          </w:tcPr>
          <w:p w14:paraId="672C28BF" w14:textId="77777777" w:rsidR="00F83C60" w:rsidRPr="00003AD9" w:rsidRDefault="00F83C60" w:rsidP="00003AD9">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03AD9">
              <w:rPr>
                <w:rFonts w:eastAsia="Times New Roman"/>
                <w:color w:val="000000"/>
              </w:rPr>
              <w:t>0.0</w:t>
            </w:r>
          </w:p>
        </w:tc>
      </w:tr>
    </w:tbl>
    <w:p w14:paraId="164CA8DB" w14:textId="7B9FB5D7" w:rsidR="00F83C60" w:rsidRPr="00003AD9" w:rsidRDefault="00003AD9" w:rsidP="00003AD9">
      <w:pPr>
        <w:pStyle w:val="TeksIsi"/>
        <w:spacing w:line="276" w:lineRule="auto"/>
        <w:ind w:firstLine="0"/>
        <w:jc w:val="center"/>
        <w:rPr>
          <w:i/>
          <w:iCs/>
        </w:rPr>
      </w:pPr>
      <w:r w:rsidRPr="00003AD9">
        <w:rPr>
          <w:i/>
          <w:iCs/>
        </w:rPr>
        <w:t>Source : Processed Data</w:t>
      </w:r>
    </w:p>
    <w:p w14:paraId="18714375" w14:textId="77777777" w:rsidR="00003AD9" w:rsidRPr="00DD09B3" w:rsidRDefault="00003AD9" w:rsidP="00003AD9">
      <w:pPr>
        <w:pStyle w:val="TeksIsi"/>
        <w:spacing w:line="276" w:lineRule="auto"/>
        <w:ind w:firstLine="0"/>
        <w:rPr>
          <w:sz w:val="24"/>
          <w:szCs w:val="24"/>
        </w:rPr>
      </w:pPr>
    </w:p>
    <w:p w14:paraId="15F68C10" w14:textId="77777777" w:rsidR="00F83C60" w:rsidRPr="00DD09B3" w:rsidRDefault="00F83C60" w:rsidP="00003AD9">
      <w:pPr>
        <w:spacing w:line="276" w:lineRule="auto"/>
        <w:jc w:val="both"/>
        <w:rPr>
          <w:rFonts w:eastAsia="Times New Roman"/>
          <w:color w:val="000000"/>
          <w:sz w:val="24"/>
          <w:szCs w:val="24"/>
        </w:rPr>
        <w:sectPr w:rsidR="00F83C60" w:rsidRPr="00DD09B3" w:rsidSect="00F83C60">
          <w:type w:val="continuous"/>
          <w:pgSz w:w="11909" w:h="16834" w:code="9"/>
          <w:pgMar w:top="1377" w:right="1134" w:bottom="1418" w:left="1134" w:header="426" w:footer="720" w:gutter="0"/>
          <w:cols w:space="360"/>
          <w:docGrid w:linePitch="360"/>
        </w:sectPr>
      </w:pPr>
    </w:p>
    <w:p w14:paraId="2E6805A0" w14:textId="77777777" w:rsidR="00F83C60" w:rsidRPr="00DD09B3" w:rsidRDefault="00F83C60" w:rsidP="00003AD9">
      <w:pPr>
        <w:spacing w:line="276" w:lineRule="auto"/>
        <w:ind w:firstLine="720"/>
        <w:jc w:val="both"/>
        <w:rPr>
          <w:sz w:val="24"/>
          <w:szCs w:val="24"/>
        </w:rPr>
      </w:pPr>
      <w:r w:rsidRPr="00DD09B3">
        <w:rPr>
          <w:sz w:val="24"/>
          <w:szCs w:val="24"/>
        </w:rPr>
        <w:t>Further diagnostic tests (normality, multicollinearity, and heteroskedasticity) confirmed the validity of the regression assumptions, the validity and reliability tests also indicated that all items in the survey instrument were statistically sound and could be used to measure the intended constructs</w:t>
      </w:r>
    </w:p>
    <w:p w14:paraId="2DD41BFC" w14:textId="77777777" w:rsidR="00DD09B3" w:rsidRPr="00DD09B3" w:rsidRDefault="00DD09B3" w:rsidP="00003AD9">
      <w:pPr>
        <w:spacing w:line="276" w:lineRule="auto"/>
        <w:ind w:firstLine="720"/>
        <w:jc w:val="both"/>
        <w:rPr>
          <w:sz w:val="24"/>
          <w:szCs w:val="24"/>
        </w:rPr>
      </w:pPr>
    </w:p>
    <w:p w14:paraId="37A0AD23" w14:textId="32DD17DF" w:rsidR="00784F62" w:rsidRPr="00DD09B3" w:rsidRDefault="00F83C60" w:rsidP="00003AD9">
      <w:pPr>
        <w:pStyle w:val="Keterangan"/>
        <w:keepNext/>
        <w:spacing w:after="0" w:line="276" w:lineRule="auto"/>
        <w:jc w:val="center"/>
        <w:rPr>
          <w:sz w:val="24"/>
          <w:szCs w:val="24"/>
        </w:rPr>
      </w:pPr>
      <w:r w:rsidRPr="00003AD9">
        <w:rPr>
          <w:rFonts w:cs="Times New Roman"/>
          <w:b/>
          <w:bCs/>
          <w:i w:val="0"/>
          <w:iCs w:val="0"/>
          <w:sz w:val="24"/>
          <w:szCs w:val="24"/>
          <w:lang w:val="en-US"/>
        </w:rPr>
        <w:t xml:space="preserve">Table </w:t>
      </w:r>
      <w:r w:rsidR="00784F62" w:rsidRPr="00003AD9">
        <w:rPr>
          <w:rFonts w:cs="Times New Roman"/>
          <w:b/>
          <w:bCs/>
          <w:i w:val="0"/>
          <w:iCs w:val="0"/>
          <w:sz w:val="24"/>
          <w:szCs w:val="24"/>
          <w:lang w:val="en-US"/>
        </w:rPr>
        <w:t>6.</w:t>
      </w:r>
      <w:r w:rsidRPr="00003AD9">
        <w:rPr>
          <w:rFonts w:cs="Times New Roman"/>
          <w:b/>
          <w:bCs/>
          <w:i w:val="0"/>
          <w:iCs w:val="0"/>
          <w:sz w:val="24"/>
          <w:szCs w:val="24"/>
          <w:lang w:val="en-US"/>
        </w:rPr>
        <w:t xml:space="preserve"> Regression Diagnostics (statistical model is valid)</w:t>
      </w:r>
    </w:p>
    <w:tbl>
      <w:tblPr>
        <w:tblStyle w:val="TabelBiasa2"/>
        <w:tblW w:w="9941" w:type="dxa"/>
        <w:tblLook w:val="04A0" w:firstRow="1" w:lastRow="0" w:firstColumn="1" w:lastColumn="0" w:noHBand="0" w:noVBand="1"/>
      </w:tblPr>
      <w:tblGrid>
        <w:gridCol w:w="2881"/>
        <w:gridCol w:w="4613"/>
        <w:gridCol w:w="2447"/>
      </w:tblGrid>
      <w:tr w:rsidR="00F83C60" w:rsidRPr="00003AD9" w14:paraId="551D5C1E" w14:textId="77777777" w:rsidTr="00003AD9">
        <w:trPr>
          <w:cnfStyle w:val="100000000000" w:firstRow="1" w:lastRow="0" w:firstColumn="0" w:lastColumn="0" w:oddVBand="0" w:evenVBand="0" w:oddHBand="0"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0" w:type="auto"/>
            <w:hideMark/>
          </w:tcPr>
          <w:p w14:paraId="61B7F223" w14:textId="77777777" w:rsidR="00F83C60" w:rsidRPr="00003AD9" w:rsidRDefault="00F83C60" w:rsidP="00003AD9">
            <w:pPr>
              <w:spacing w:line="276" w:lineRule="auto"/>
            </w:pPr>
            <w:r w:rsidRPr="00003AD9">
              <w:t>Assumption</w:t>
            </w:r>
          </w:p>
        </w:tc>
        <w:tc>
          <w:tcPr>
            <w:tcW w:w="0" w:type="auto"/>
            <w:hideMark/>
          </w:tcPr>
          <w:p w14:paraId="68D1223F" w14:textId="77777777" w:rsidR="00F83C60" w:rsidRPr="00003AD9" w:rsidRDefault="00F83C60" w:rsidP="00003AD9">
            <w:pPr>
              <w:spacing w:line="276" w:lineRule="auto"/>
              <w:cnfStyle w:val="100000000000" w:firstRow="1" w:lastRow="0" w:firstColumn="0" w:lastColumn="0" w:oddVBand="0" w:evenVBand="0" w:oddHBand="0" w:evenHBand="0" w:firstRowFirstColumn="0" w:firstRowLastColumn="0" w:lastRowFirstColumn="0" w:lastRowLastColumn="0"/>
            </w:pPr>
            <w:r w:rsidRPr="00003AD9">
              <w:t>Result</w:t>
            </w:r>
          </w:p>
        </w:tc>
        <w:tc>
          <w:tcPr>
            <w:tcW w:w="0" w:type="auto"/>
            <w:hideMark/>
          </w:tcPr>
          <w:p w14:paraId="3A1BBC8E" w14:textId="77777777" w:rsidR="00F83C60" w:rsidRPr="00003AD9" w:rsidRDefault="00F83C60" w:rsidP="00003AD9">
            <w:pPr>
              <w:spacing w:line="276" w:lineRule="auto"/>
              <w:cnfStyle w:val="100000000000" w:firstRow="1" w:lastRow="0" w:firstColumn="0" w:lastColumn="0" w:oddVBand="0" w:evenVBand="0" w:oddHBand="0" w:evenHBand="0" w:firstRowFirstColumn="0" w:firstRowLastColumn="0" w:lastRowFirstColumn="0" w:lastRowLastColumn="0"/>
            </w:pPr>
            <w:r w:rsidRPr="00003AD9">
              <w:t>Conclusion</w:t>
            </w:r>
          </w:p>
        </w:tc>
      </w:tr>
      <w:tr w:rsidR="00F83C60" w:rsidRPr="00003AD9" w14:paraId="155F2973" w14:textId="77777777" w:rsidTr="00003AD9">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hideMark/>
          </w:tcPr>
          <w:p w14:paraId="6263BE24" w14:textId="77777777" w:rsidR="00F83C60" w:rsidRPr="00003AD9" w:rsidRDefault="00F83C60" w:rsidP="00003AD9">
            <w:pPr>
              <w:spacing w:line="276" w:lineRule="auto"/>
              <w:jc w:val="both"/>
            </w:pPr>
            <w:r w:rsidRPr="00003AD9">
              <w:t>Normality</w:t>
            </w:r>
          </w:p>
        </w:tc>
        <w:tc>
          <w:tcPr>
            <w:tcW w:w="0" w:type="auto"/>
            <w:hideMark/>
          </w:tcPr>
          <w:p w14:paraId="278263B7"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Data is Normally Distributed</w:t>
            </w:r>
          </w:p>
        </w:tc>
        <w:tc>
          <w:tcPr>
            <w:tcW w:w="0" w:type="auto"/>
            <w:hideMark/>
          </w:tcPr>
          <w:p w14:paraId="503827E4"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Assumption met</w:t>
            </w:r>
          </w:p>
        </w:tc>
      </w:tr>
      <w:tr w:rsidR="00F83C60" w:rsidRPr="00003AD9" w14:paraId="0BF7F26C" w14:textId="77777777" w:rsidTr="00003AD9">
        <w:trPr>
          <w:trHeight w:val="53"/>
        </w:trPr>
        <w:tc>
          <w:tcPr>
            <w:cnfStyle w:val="001000000000" w:firstRow="0" w:lastRow="0" w:firstColumn="1" w:lastColumn="0" w:oddVBand="0" w:evenVBand="0" w:oddHBand="0" w:evenHBand="0" w:firstRowFirstColumn="0" w:firstRowLastColumn="0" w:lastRowFirstColumn="0" w:lastRowLastColumn="0"/>
            <w:tcW w:w="0" w:type="auto"/>
            <w:hideMark/>
          </w:tcPr>
          <w:p w14:paraId="7EC5EF86" w14:textId="77777777" w:rsidR="00F83C60" w:rsidRPr="00003AD9" w:rsidRDefault="00F83C60" w:rsidP="00003AD9">
            <w:pPr>
              <w:spacing w:line="276" w:lineRule="auto"/>
              <w:jc w:val="both"/>
            </w:pPr>
            <w:r w:rsidRPr="00003AD9">
              <w:t>Multicollinearity</w:t>
            </w:r>
          </w:p>
        </w:tc>
        <w:tc>
          <w:tcPr>
            <w:tcW w:w="0" w:type="auto"/>
            <w:hideMark/>
          </w:tcPr>
          <w:p w14:paraId="0A82E437"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VIF &lt; 10 for all variables (2.467)</w:t>
            </w:r>
          </w:p>
        </w:tc>
        <w:tc>
          <w:tcPr>
            <w:tcW w:w="0" w:type="auto"/>
            <w:hideMark/>
          </w:tcPr>
          <w:p w14:paraId="5A79C142"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Assumption met</w:t>
            </w:r>
          </w:p>
        </w:tc>
      </w:tr>
      <w:tr w:rsidR="00F83C60" w:rsidRPr="00003AD9" w14:paraId="21410B90" w14:textId="77777777" w:rsidTr="00003AD9">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hideMark/>
          </w:tcPr>
          <w:p w14:paraId="421BCCDC" w14:textId="77777777" w:rsidR="00F83C60" w:rsidRPr="00003AD9" w:rsidRDefault="00F83C60" w:rsidP="00003AD9">
            <w:pPr>
              <w:spacing w:line="276" w:lineRule="auto"/>
              <w:jc w:val="both"/>
            </w:pPr>
            <w:r w:rsidRPr="00003AD9">
              <w:t>Heteroskedasticity</w:t>
            </w:r>
          </w:p>
        </w:tc>
        <w:tc>
          <w:tcPr>
            <w:tcW w:w="0" w:type="auto"/>
            <w:hideMark/>
          </w:tcPr>
          <w:p w14:paraId="3F8EF388"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Random scatter in residual plot</w:t>
            </w:r>
          </w:p>
        </w:tc>
        <w:tc>
          <w:tcPr>
            <w:tcW w:w="0" w:type="auto"/>
            <w:hideMark/>
          </w:tcPr>
          <w:p w14:paraId="6A21798D"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Assumption met</w:t>
            </w:r>
          </w:p>
        </w:tc>
      </w:tr>
    </w:tbl>
    <w:p w14:paraId="57655805" w14:textId="66E9949C" w:rsidR="00F83C60" w:rsidRPr="00003AD9" w:rsidRDefault="00003AD9" w:rsidP="00003AD9">
      <w:pPr>
        <w:spacing w:line="276" w:lineRule="auto"/>
        <w:rPr>
          <w:i/>
          <w:iCs/>
        </w:rPr>
      </w:pPr>
      <w:r w:rsidRPr="00003AD9">
        <w:rPr>
          <w:i/>
          <w:iCs/>
        </w:rPr>
        <w:t>Source : Processed Data</w:t>
      </w:r>
    </w:p>
    <w:p w14:paraId="65EEA74F" w14:textId="77777777" w:rsidR="00F83C60" w:rsidRPr="00DD09B3" w:rsidRDefault="00F83C60" w:rsidP="00003AD9">
      <w:pPr>
        <w:spacing w:line="276" w:lineRule="auto"/>
        <w:rPr>
          <w:sz w:val="24"/>
          <w:szCs w:val="24"/>
        </w:rPr>
      </w:pPr>
    </w:p>
    <w:p w14:paraId="0F956655" w14:textId="77777777" w:rsidR="00F83C60" w:rsidRPr="00003AD9" w:rsidRDefault="00F83C60" w:rsidP="00003AD9">
      <w:pPr>
        <w:spacing w:line="276" w:lineRule="auto"/>
        <w:jc w:val="both"/>
        <w:rPr>
          <w:b/>
          <w:bCs/>
          <w:sz w:val="24"/>
          <w:szCs w:val="24"/>
        </w:rPr>
      </w:pPr>
      <w:r w:rsidRPr="00003AD9">
        <w:rPr>
          <w:b/>
          <w:bCs/>
          <w:sz w:val="24"/>
          <w:szCs w:val="24"/>
        </w:rPr>
        <w:t>SWOT&amp;TWOS</w:t>
      </w:r>
    </w:p>
    <w:p w14:paraId="71837C2E" w14:textId="77777777" w:rsidR="00F83C60" w:rsidRPr="00DD09B3" w:rsidRDefault="00F83C60" w:rsidP="00003AD9">
      <w:pPr>
        <w:spacing w:line="276" w:lineRule="auto"/>
        <w:ind w:firstLine="720"/>
        <w:jc w:val="both"/>
        <w:rPr>
          <w:sz w:val="24"/>
          <w:szCs w:val="24"/>
        </w:rPr>
      </w:pPr>
      <w:r w:rsidRPr="00DD09B3">
        <w:rPr>
          <w:sz w:val="24"/>
          <w:szCs w:val="24"/>
        </w:rPr>
        <w:t>Three internal stakeholders of PT Sathrusi Komoditi Indonesia highlighted a number of critical challenges hampering the company’s digital marketing efforts, foremost among these is the absence of a dedicated team responsible for managing digital marketing activities, resulting in inconsistent branding and messaging across SHAKTI’s social media platforms, additionally the company has not developed a structured content strategy, which further limits its ability to engage audiences effectively, another key issue is the limited budget allocated for influencer partnerships, which constrains the brand’s ability to reach new consumers through trusted voices in the digital space, moreover, there is a lack of performance tracking systems to evaluate the effectiveness of ongoing digital campaigns despite these operational barriers, all informants agreed that SHAKTI’s brand values being natural, halal-certified, and free from preservatives hold strong appeal for Indonesia’s increasingly health-conscious urban consumers.</w:t>
      </w:r>
    </w:p>
    <w:p w14:paraId="5C3FDE7B" w14:textId="77777777" w:rsidR="00F83C60" w:rsidRPr="00DD09B3" w:rsidRDefault="00F83C60" w:rsidP="00003AD9">
      <w:pPr>
        <w:pStyle w:val="DaftarParagraf"/>
        <w:numPr>
          <w:ilvl w:val="1"/>
          <w:numId w:val="13"/>
        </w:numPr>
        <w:spacing w:after="0" w:line="276" w:lineRule="auto"/>
        <w:ind w:left="426"/>
        <w:rPr>
          <w:rFonts w:ascii="Times New Roman" w:hAnsi="Times New Roman" w:cs="Times New Roman"/>
          <w:b/>
          <w:bCs/>
          <w:sz w:val="24"/>
          <w:szCs w:val="24"/>
          <w:lang w:val="en-US"/>
        </w:rPr>
      </w:pPr>
      <w:r w:rsidRPr="00DD09B3">
        <w:rPr>
          <w:rFonts w:ascii="Times New Roman" w:hAnsi="Times New Roman" w:cs="Times New Roman"/>
          <w:b/>
          <w:bCs/>
          <w:sz w:val="24"/>
          <w:szCs w:val="24"/>
          <w:lang w:val="en-US"/>
        </w:rPr>
        <w:t>Strategic SWOT and TOWS Synthesis</w:t>
      </w:r>
    </w:p>
    <w:p w14:paraId="1946F292" w14:textId="77777777" w:rsidR="00F83C60" w:rsidRPr="00DD09B3" w:rsidRDefault="00F83C60" w:rsidP="00003AD9">
      <w:pPr>
        <w:spacing w:line="276" w:lineRule="auto"/>
        <w:ind w:firstLine="567"/>
        <w:jc w:val="both"/>
        <w:rPr>
          <w:sz w:val="24"/>
          <w:szCs w:val="24"/>
        </w:rPr>
        <w:sectPr w:rsidR="00F83C60" w:rsidRPr="00DD09B3" w:rsidSect="00F83C60">
          <w:type w:val="continuous"/>
          <w:pgSz w:w="11909" w:h="16834" w:code="9"/>
          <w:pgMar w:top="1377" w:right="1134" w:bottom="1418" w:left="1134" w:header="426" w:footer="720" w:gutter="0"/>
          <w:cols w:space="360"/>
          <w:docGrid w:linePitch="360"/>
        </w:sectPr>
      </w:pPr>
      <w:r w:rsidRPr="00DD09B3">
        <w:rPr>
          <w:sz w:val="24"/>
          <w:szCs w:val="24"/>
        </w:rPr>
        <w:t xml:space="preserve">The SWOT analysis conducted in this study identified key internal and external factors influencing SHAKTI’s brand development in the consumer market, internally strengths include the brand’s strong value proposition being 100% natural, preservative-free, and halal-certified and its established production capabilities from its B2B operations. However, weaknesses are evident in the company’s digital marketing readiness, including the absence of a dedicated digital team, inconsistent branding across platforms, and lack of influencer engagement, externally the opportunities arise from </w:t>
      </w:r>
      <w:r w:rsidRPr="00DD09B3">
        <w:rPr>
          <w:sz w:val="24"/>
          <w:szCs w:val="24"/>
        </w:rPr>
        <w:lastRenderedPageBreak/>
        <w:t>increasing consumer interest in clean-label products, government support for halal-certified MSMEs, and the rapid expansion of social commerce platforms like TikTok and Instagram, meanwhile, threats include intense competition from established FMCG brands with larger marketing budgets and consumer mindshare, as well as the volatility of social media algorithms that can affect visibility and engagement.</w:t>
      </w:r>
    </w:p>
    <w:p w14:paraId="51D4955E" w14:textId="77777777" w:rsidR="00F83C60" w:rsidRPr="00DD09B3" w:rsidRDefault="00F83C60" w:rsidP="00003AD9">
      <w:pPr>
        <w:pStyle w:val="TeksIsi"/>
        <w:keepNext/>
        <w:spacing w:line="276" w:lineRule="auto"/>
        <w:ind w:firstLine="0"/>
        <w:jc w:val="center"/>
        <w:rPr>
          <w:sz w:val="24"/>
          <w:szCs w:val="24"/>
        </w:rPr>
      </w:pPr>
      <w:r w:rsidRPr="00DD09B3">
        <w:rPr>
          <w:noProof/>
          <w:sz w:val="24"/>
          <w:szCs w:val="24"/>
        </w:rPr>
        <w:drawing>
          <wp:inline distT="0" distB="0" distL="0" distR="0" wp14:anchorId="57AE4D7C" wp14:editId="54DF61E4">
            <wp:extent cx="3699803" cy="1448419"/>
            <wp:effectExtent l="0" t="0" r="0" b="0"/>
            <wp:docPr id="30888269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10891"/>
                    <a:stretch/>
                  </pic:blipFill>
                  <pic:spPr bwMode="auto">
                    <a:xfrm>
                      <a:off x="0" y="0"/>
                      <a:ext cx="3763616" cy="1473401"/>
                    </a:xfrm>
                    <a:prstGeom prst="rect">
                      <a:avLst/>
                    </a:prstGeom>
                    <a:noFill/>
                    <a:ln>
                      <a:noFill/>
                    </a:ln>
                    <a:extLst>
                      <a:ext uri="{53640926-AAD7-44D8-BBD7-CCE9431645EC}">
                        <a14:shadowObscured xmlns:a14="http://schemas.microsoft.com/office/drawing/2010/main"/>
                      </a:ext>
                    </a:extLst>
                  </pic:spPr>
                </pic:pic>
              </a:graphicData>
            </a:graphic>
          </wp:inline>
        </w:drawing>
      </w:r>
    </w:p>
    <w:p w14:paraId="6373182E" w14:textId="2F013099" w:rsidR="00F83C60" w:rsidRPr="00003AD9" w:rsidRDefault="00F83C60" w:rsidP="00003AD9">
      <w:pPr>
        <w:pStyle w:val="Keterangan"/>
        <w:spacing w:after="0" w:line="276" w:lineRule="auto"/>
        <w:jc w:val="center"/>
        <w:rPr>
          <w:rFonts w:cs="Times New Roman"/>
          <w:i w:val="0"/>
          <w:iCs w:val="0"/>
          <w:sz w:val="24"/>
          <w:szCs w:val="24"/>
          <w:lang w:val="en-US"/>
        </w:rPr>
      </w:pPr>
      <w:r w:rsidRPr="00003AD9">
        <w:rPr>
          <w:rFonts w:cs="Times New Roman"/>
          <w:i w:val="0"/>
          <w:iCs w:val="0"/>
          <w:sz w:val="24"/>
          <w:szCs w:val="24"/>
          <w:lang w:val="en-US"/>
        </w:rPr>
        <w:t xml:space="preserve">Figure </w:t>
      </w:r>
      <w:r w:rsidR="00784F62" w:rsidRPr="00003AD9">
        <w:rPr>
          <w:rFonts w:cs="Times New Roman"/>
          <w:i w:val="0"/>
          <w:iCs w:val="0"/>
          <w:sz w:val="24"/>
          <w:szCs w:val="24"/>
          <w:lang w:val="en-US"/>
        </w:rPr>
        <w:t>1.</w:t>
      </w:r>
      <w:r w:rsidRPr="00003AD9">
        <w:rPr>
          <w:rFonts w:cs="Times New Roman"/>
          <w:i w:val="0"/>
          <w:iCs w:val="0"/>
          <w:sz w:val="24"/>
          <w:szCs w:val="24"/>
          <w:lang w:val="en-US"/>
        </w:rPr>
        <w:t xml:space="preserve"> SWOT analysis</w:t>
      </w:r>
    </w:p>
    <w:p w14:paraId="5E194682" w14:textId="310507A2" w:rsidR="00784F62" w:rsidRPr="00003AD9" w:rsidRDefault="00784F62" w:rsidP="00003AD9">
      <w:pPr>
        <w:spacing w:line="276" w:lineRule="auto"/>
        <w:rPr>
          <w:i/>
          <w:iCs/>
        </w:rPr>
      </w:pPr>
      <w:r w:rsidRPr="00003AD9">
        <w:rPr>
          <w:i/>
          <w:iCs/>
        </w:rPr>
        <w:t>Source : Processed Data</w:t>
      </w:r>
    </w:p>
    <w:p w14:paraId="2902A4F3" w14:textId="77777777" w:rsidR="00784F62" w:rsidRPr="00DD09B3" w:rsidRDefault="00784F62" w:rsidP="00003AD9">
      <w:pPr>
        <w:spacing w:line="276" w:lineRule="auto"/>
        <w:rPr>
          <w:sz w:val="24"/>
          <w:szCs w:val="24"/>
        </w:rPr>
      </w:pPr>
    </w:p>
    <w:p w14:paraId="56E26205" w14:textId="1D43979D" w:rsidR="00F83C60" w:rsidRPr="00DD09B3" w:rsidRDefault="00F83C60" w:rsidP="00003AD9">
      <w:pPr>
        <w:spacing w:line="276" w:lineRule="auto"/>
        <w:ind w:firstLine="567"/>
        <w:jc w:val="both"/>
        <w:rPr>
          <w:sz w:val="24"/>
          <w:szCs w:val="24"/>
        </w:rPr>
      </w:pPr>
      <w:r w:rsidRPr="00DD09B3">
        <w:rPr>
          <w:sz w:val="24"/>
          <w:szCs w:val="24"/>
        </w:rPr>
        <w:t>Based on the SWOT findings, the TOWS matrix was constructed to propose actionable strategies by cross-matching internal and external factors, the SO (Strength-Opportunity) strategy recommends leveraging SHAKTI’s natural and halal product identity by collaborating with micro-influencers who align with health-conscious and Islamic audiences, this can help build emotional engagement and expand visibility, the WO (Weakness-Opportunity) strategy suggests allocating budget toward structured digital content and training internal staff to handle digital branding professionally, the ST (Strength-Threat) strategy involves product bundling and packaging innovation to differentiate SHAKTI in a crowded marketplace, while maintaining its clean-label proposition, finally, the WT (Weakness-Threat) strategy advises gradual digital investment while building partnerships with digital marketing consultants to avoid direct confrontation with dominant FMCG players.</w:t>
      </w:r>
    </w:p>
    <w:p w14:paraId="45D74C02" w14:textId="77777777" w:rsidR="00F83C60" w:rsidRPr="00DD09B3" w:rsidRDefault="00F83C60" w:rsidP="00003AD9">
      <w:pPr>
        <w:keepNext/>
        <w:spacing w:line="276" w:lineRule="auto"/>
        <w:rPr>
          <w:sz w:val="24"/>
          <w:szCs w:val="24"/>
        </w:rPr>
      </w:pPr>
      <w:r w:rsidRPr="00DD09B3">
        <w:rPr>
          <w:noProof/>
          <w:sz w:val="24"/>
          <w:szCs w:val="24"/>
        </w:rPr>
        <w:drawing>
          <wp:inline distT="0" distB="0" distL="0" distR="0" wp14:anchorId="18BB4B7C" wp14:editId="6BA5305E">
            <wp:extent cx="2990215" cy="1345474"/>
            <wp:effectExtent l="0" t="0" r="635" b="7620"/>
            <wp:docPr id="124306709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8530" t="11376" r="12561"/>
                    <a:stretch/>
                  </pic:blipFill>
                  <pic:spPr bwMode="auto">
                    <a:xfrm>
                      <a:off x="0" y="0"/>
                      <a:ext cx="3030588" cy="1363640"/>
                    </a:xfrm>
                    <a:prstGeom prst="rect">
                      <a:avLst/>
                    </a:prstGeom>
                    <a:noFill/>
                    <a:ln>
                      <a:noFill/>
                    </a:ln>
                    <a:extLst>
                      <a:ext uri="{53640926-AAD7-44D8-BBD7-CCE9431645EC}">
                        <a14:shadowObscured xmlns:a14="http://schemas.microsoft.com/office/drawing/2010/main"/>
                      </a:ext>
                    </a:extLst>
                  </pic:spPr>
                </pic:pic>
              </a:graphicData>
            </a:graphic>
          </wp:inline>
        </w:drawing>
      </w:r>
    </w:p>
    <w:p w14:paraId="6F8BBBAB" w14:textId="523F0EA1" w:rsidR="00F83C60" w:rsidRPr="00003AD9" w:rsidRDefault="00F83C60" w:rsidP="00003AD9">
      <w:pPr>
        <w:pStyle w:val="Keterangan"/>
        <w:spacing w:after="0" w:line="276" w:lineRule="auto"/>
        <w:jc w:val="center"/>
        <w:rPr>
          <w:rFonts w:cs="Times New Roman"/>
          <w:i w:val="0"/>
          <w:iCs w:val="0"/>
          <w:sz w:val="24"/>
          <w:szCs w:val="24"/>
          <w:lang w:val="en-US"/>
        </w:rPr>
      </w:pPr>
      <w:r w:rsidRPr="00003AD9">
        <w:rPr>
          <w:rFonts w:cs="Times New Roman"/>
          <w:i w:val="0"/>
          <w:iCs w:val="0"/>
          <w:sz w:val="24"/>
          <w:szCs w:val="24"/>
          <w:lang w:val="en-US"/>
        </w:rPr>
        <w:t xml:space="preserve">Figure </w:t>
      </w:r>
      <w:r w:rsidR="00784F62" w:rsidRPr="00003AD9">
        <w:rPr>
          <w:rFonts w:cs="Times New Roman"/>
          <w:i w:val="0"/>
          <w:iCs w:val="0"/>
          <w:sz w:val="24"/>
          <w:szCs w:val="24"/>
          <w:lang w:val="en-US"/>
        </w:rPr>
        <w:t>2.</w:t>
      </w:r>
      <w:r w:rsidRPr="00003AD9">
        <w:rPr>
          <w:rFonts w:cs="Times New Roman"/>
          <w:i w:val="0"/>
          <w:iCs w:val="0"/>
          <w:sz w:val="24"/>
          <w:szCs w:val="24"/>
          <w:lang w:val="en-US"/>
        </w:rPr>
        <w:t xml:space="preserve"> TWOS</w:t>
      </w:r>
    </w:p>
    <w:p w14:paraId="08792CCF" w14:textId="77777777" w:rsidR="00784F62" w:rsidRPr="00003AD9" w:rsidRDefault="00784F62" w:rsidP="00003AD9">
      <w:pPr>
        <w:spacing w:line="276" w:lineRule="auto"/>
        <w:rPr>
          <w:i/>
          <w:iCs/>
        </w:rPr>
      </w:pPr>
      <w:r w:rsidRPr="00003AD9">
        <w:rPr>
          <w:i/>
          <w:iCs/>
        </w:rPr>
        <w:t>Source : Processed Data</w:t>
      </w:r>
    </w:p>
    <w:p w14:paraId="3E16B7F3" w14:textId="77777777" w:rsidR="00DD09B3" w:rsidRDefault="00DD09B3" w:rsidP="00003AD9">
      <w:pPr>
        <w:pStyle w:val="TeksIsi"/>
        <w:spacing w:line="276" w:lineRule="auto"/>
        <w:ind w:firstLine="0"/>
        <w:rPr>
          <w:sz w:val="24"/>
          <w:szCs w:val="24"/>
        </w:rPr>
      </w:pPr>
    </w:p>
    <w:p w14:paraId="66B223B1" w14:textId="77777777" w:rsidR="00003AD9" w:rsidRPr="00DD09B3" w:rsidRDefault="00003AD9" w:rsidP="00003AD9">
      <w:pPr>
        <w:pStyle w:val="TeksIsi"/>
        <w:spacing w:line="276" w:lineRule="auto"/>
        <w:ind w:firstLine="0"/>
        <w:rPr>
          <w:sz w:val="24"/>
          <w:szCs w:val="24"/>
        </w:rPr>
      </w:pPr>
    </w:p>
    <w:p w14:paraId="77164FED" w14:textId="77777777" w:rsidR="00F83C60" w:rsidRPr="00DD09B3" w:rsidRDefault="00F83C60" w:rsidP="00003AD9">
      <w:pPr>
        <w:pStyle w:val="TeksIsi"/>
        <w:numPr>
          <w:ilvl w:val="1"/>
          <w:numId w:val="13"/>
        </w:numPr>
        <w:spacing w:line="276" w:lineRule="auto"/>
        <w:ind w:left="284" w:hanging="284"/>
        <w:rPr>
          <w:b/>
          <w:bCs/>
          <w:sz w:val="24"/>
          <w:szCs w:val="24"/>
        </w:rPr>
      </w:pPr>
      <w:r w:rsidRPr="00DD09B3">
        <w:rPr>
          <w:b/>
          <w:bCs/>
          <w:sz w:val="24"/>
          <w:szCs w:val="24"/>
        </w:rPr>
        <w:t>IFAS EFAS</w:t>
      </w:r>
    </w:p>
    <w:p w14:paraId="2E053D85" w14:textId="77777777" w:rsidR="00F83C60" w:rsidRPr="00DD09B3" w:rsidRDefault="00F83C60" w:rsidP="00003AD9">
      <w:pPr>
        <w:spacing w:line="276" w:lineRule="auto"/>
        <w:ind w:firstLine="567"/>
        <w:jc w:val="both"/>
        <w:rPr>
          <w:sz w:val="24"/>
          <w:szCs w:val="24"/>
        </w:rPr>
      </w:pPr>
      <w:r w:rsidRPr="00DD09B3">
        <w:rPr>
          <w:sz w:val="24"/>
          <w:szCs w:val="24"/>
        </w:rPr>
        <w:t xml:space="preserve">The IFAS matrix assessed internal strengths and weaknesses, the most heavily weighted strength was SHAKTI’s product quality and clean-label positioning (halal, natural, and preservative-free), which received a high rating due to its alignment with modern consumer trends, other notable strengths included established production capability and brand authenticity, weaknesses identified included the lack of digital marketing expertise, limited influencer engagement, and poor content consistency across platforms, these weaknesses </w:t>
      </w:r>
      <w:r w:rsidRPr="00DD09B3">
        <w:rPr>
          <w:sz w:val="24"/>
          <w:szCs w:val="24"/>
        </w:rPr>
        <w:lastRenderedPageBreak/>
        <w:t>received moderate-to-high impact ratings, indicating an urgent need for improvement, the total IFAS score placed SHAKTI in a moderately strong internal position, showing potential for growth if weaknesses are strategically addressed.</w:t>
      </w:r>
    </w:p>
    <w:p w14:paraId="4EF9EAB0" w14:textId="77777777" w:rsidR="00003AD9" w:rsidRDefault="00003AD9" w:rsidP="00003AD9">
      <w:pPr>
        <w:pStyle w:val="Keterangan"/>
        <w:keepNext/>
        <w:spacing w:after="0" w:line="276" w:lineRule="auto"/>
        <w:jc w:val="center"/>
        <w:rPr>
          <w:rFonts w:cs="Times New Roman"/>
          <w:i w:val="0"/>
          <w:iCs w:val="0"/>
          <w:sz w:val="24"/>
          <w:szCs w:val="24"/>
          <w:lang w:val="en-US"/>
        </w:rPr>
      </w:pPr>
    </w:p>
    <w:p w14:paraId="2E54F7A5" w14:textId="7BF1D256" w:rsidR="00784F62" w:rsidRPr="00003AD9" w:rsidRDefault="00F83C60" w:rsidP="00003AD9">
      <w:pPr>
        <w:pStyle w:val="Keterangan"/>
        <w:keepNext/>
        <w:spacing w:after="0" w:line="276" w:lineRule="auto"/>
        <w:jc w:val="center"/>
        <w:rPr>
          <w:b/>
          <w:bCs/>
          <w:i w:val="0"/>
          <w:iCs w:val="0"/>
          <w:sz w:val="20"/>
          <w:szCs w:val="20"/>
        </w:rPr>
      </w:pPr>
      <w:r w:rsidRPr="00003AD9">
        <w:rPr>
          <w:rFonts w:cs="Times New Roman"/>
          <w:b/>
          <w:bCs/>
          <w:i w:val="0"/>
          <w:iCs w:val="0"/>
          <w:sz w:val="24"/>
          <w:szCs w:val="24"/>
          <w:lang w:val="en-US"/>
        </w:rPr>
        <w:t xml:space="preserve">Table </w:t>
      </w:r>
      <w:r w:rsidR="00784F62" w:rsidRPr="00003AD9">
        <w:rPr>
          <w:rFonts w:cs="Times New Roman"/>
          <w:b/>
          <w:bCs/>
          <w:i w:val="0"/>
          <w:iCs w:val="0"/>
          <w:sz w:val="24"/>
          <w:szCs w:val="24"/>
          <w:lang w:val="en-US"/>
        </w:rPr>
        <w:t xml:space="preserve">7. </w:t>
      </w:r>
      <w:r w:rsidRPr="00003AD9">
        <w:rPr>
          <w:rFonts w:cs="Times New Roman"/>
          <w:b/>
          <w:bCs/>
          <w:i w:val="0"/>
          <w:iCs w:val="0"/>
          <w:sz w:val="24"/>
          <w:szCs w:val="24"/>
          <w:lang w:val="en-US"/>
        </w:rPr>
        <w:t xml:space="preserve"> IFAS</w:t>
      </w:r>
    </w:p>
    <w:tbl>
      <w:tblPr>
        <w:tblStyle w:val="TabelBiasa2"/>
        <w:tblW w:w="9611" w:type="dxa"/>
        <w:jc w:val="center"/>
        <w:tblLook w:val="04A0" w:firstRow="1" w:lastRow="0" w:firstColumn="1" w:lastColumn="0" w:noHBand="0" w:noVBand="1"/>
      </w:tblPr>
      <w:tblGrid>
        <w:gridCol w:w="3343"/>
        <w:gridCol w:w="839"/>
        <w:gridCol w:w="794"/>
        <w:gridCol w:w="1351"/>
        <w:gridCol w:w="3284"/>
      </w:tblGrid>
      <w:tr w:rsidR="00F83C60" w:rsidRPr="00003AD9" w14:paraId="042D0ACD" w14:textId="77777777" w:rsidTr="00003AD9">
        <w:trPr>
          <w:cnfStyle w:val="100000000000" w:firstRow="1" w:lastRow="0" w:firstColumn="0" w:lastColumn="0" w:oddVBand="0" w:evenVBand="0" w:oddHBand="0"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0DE5FF" w14:textId="77777777" w:rsidR="00F83C60" w:rsidRPr="00003AD9" w:rsidRDefault="00F83C60" w:rsidP="00003AD9">
            <w:pPr>
              <w:spacing w:line="276" w:lineRule="auto"/>
              <w:jc w:val="both"/>
              <w:rPr>
                <w:b w:val="0"/>
                <w:bCs w:val="0"/>
              </w:rPr>
            </w:pPr>
            <w:r w:rsidRPr="00003AD9">
              <w:t>Internal Factors</w:t>
            </w:r>
          </w:p>
        </w:tc>
        <w:tc>
          <w:tcPr>
            <w:tcW w:w="0" w:type="auto"/>
            <w:hideMark/>
          </w:tcPr>
          <w:p w14:paraId="6E3D4CB6" w14:textId="77777777" w:rsidR="00F83C60" w:rsidRPr="00003AD9" w:rsidRDefault="00F83C60" w:rsidP="00003AD9">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003AD9">
              <w:t>Weight</w:t>
            </w:r>
          </w:p>
        </w:tc>
        <w:tc>
          <w:tcPr>
            <w:tcW w:w="0" w:type="auto"/>
            <w:hideMark/>
          </w:tcPr>
          <w:p w14:paraId="40B4E398" w14:textId="77777777" w:rsidR="00F83C60" w:rsidRPr="00003AD9" w:rsidRDefault="00F83C60" w:rsidP="00003AD9">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003AD9">
              <w:t>Rating</w:t>
            </w:r>
          </w:p>
        </w:tc>
        <w:tc>
          <w:tcPr>
            <w:tcW w:w="0" w:type="auto"/>
            <w:hideMark/>
          </w:tcPr>
          <w:p w14:paraId="768C1342" w14:textId="77777777" w:rsidR="00F83C60" w:rsidRPr="00003AD9" w:rsidRDefault="00F83C60" w:rsidP="00003AD9">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003AD9">
              <w:t>Weighted Score</w:t>
            </w:r>
          </w:p>
        </w:tc>
        <w:tc>
          <w:tcPr>
            <w:tcW w:w="0" w:type="auto"/>
            <w:hideMark/>
          </w:tcPr>
          <w:p w14:paraId="76CBD165" w14:textId="77777777" w:rsidR="00F83C60" w:rsidRPr="00003AD9" w:rsidRDefault="00F83C60" w:rsidP="00003AD9">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003AD9">
              <w:t>Remarks</w:t>
            </w:r>
          </w:p>
        </w:tc>
      </w:tr>
      <w:tr w:rsidR="00F83C60" w:rsidRPr="00003AD9" w14:paraId="6C1BD7FA" w14:textId="77777777" w:rsidTr="00003AD9">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0" w:type="auto"/>
            <w:gridSpan w:val="5"/>
          </w:tcPr>
          <w:p w14:paraId="4F041EBB" w14:textId="77777777" w:rsidR="00F83C60" w:rsidRPr="00003AD9" w:rsidRDefault="00F83C60" w:rsidP="00003AD9">
            <w:pPr>
              <w:spacing w:line="276" w:lineRule="auto"/>
              <w:rPr>
                <w:b w:val="0"/>
                <w:bCs w:val="0"/>
              </w:rPr>
            </w:pPr>
            <w:r w:rsidRPr="00003AD9">
              <w:t>Strength</w:t>
            </w:r>
          </w:p>
        </w:tc>
      </w:tr>
      <w:tr w:rsidR="00F83C60" w:rsidRPr="00003AD9" w14:paraId="6CDC71FD" w14:textId="77777777" w:rsidTr="00003AD9">
        <w:trPr>
          <w:trHeight w:val="50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398F2E" w14:textId="77777777" w:rsidR="00F83C60" w:rsidRPr="00003AD9" w:rsidRDefault="00F83C60" w:rsidP="00003AD9">
            <w:pPr>
              <w:spacing w:line="276" w:lineRule="auto"/>
              <w:jc w:val="both"/>
            </w:pPr>
            <w:r w:rsidRPr="00003AD9">
              <w:t>100% natural, additive-free product</w:t>
            </w:r>
          </w:p>
        </w:tc>
        <w:tc>
          <w:tcPr>
            <w:tcW w:w="0" w:type="auto"/>
            <w:hideMark/>
          </w:tcPr>
          <w:p w14:paraId="523686D7"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0.15</w:t>
            </w:r>
          </w:p>
        </w:tc>
        <w:tc>
          <w:tcPr>
            <w:tcW w:w="0" w:type="auto"/>
            <w:hideMark/>
          </w:tcPr>
          <w:p w14:paraId="10DFC99E"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4</w:t>
            </w:r>
          </w:p>
        </w:tc>
        <w:tc>
          <w:tcPr>
            <w:tcW w:w="0" w:type="auto"/>
            <w:hideMark/>
          </w:tcPr>
          <w:p w14:paraId="74465EE7"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0.60</w:t>
            </w:r>
          </w:p>
        </w:tc>
        <w:tc>
          <w:tcPr>
            <w:tcW w:w="0" w:type="auto"/>
            <w:hideMark/>
          </w:tcPr>
          <w:p w14:paraId="4AB3C013"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Strong product quality and differentiation</w:t>
            </w:r>
          </w:p>
        </w:tc>
      </w:tr>
      <w:tr w:rsidR="00F83C60" w:rsidRPr="00003AD9" w14:paraId="207B1B42" w14:textId="77777777" w:rsidTr="00003AD9">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00DF5FD" w14:textId="77777777" w:rsidR="00F83C60" w:rsidRPr="00003AD9" w:rsidRDefault="00F83C60" w:rsidP="00003AD9">
            <w:pPr>
              <w:spacing w:line="276" w:lineRule="auto"/>
              <w:jc w:val="both"/>
            </w:pPr>
            <w:r w:rsidRPr="00003AD9">
              <w:t>Halal &amp; BPOM certified</w:t>
            </w:r>
          </w:p>
        </w:tc>
        <w:tc>
          <w:tcPr>
            <w:tcW w:w="0" w:type="auto"/>
            <w:hideMark/>
          </w:tcPr>
          <w:p w14:paraId="12A2C726"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0.10</w:t>
            </w:r>
          </w:p>
        </w:tc>
        <w:tc>
          <w:tcPr>
            <w:tcW w:w="0" w:type="auto"/>
            <w:hideMark/>
          </w:tcPr>
          <w:p w14:paraId="09BEC749"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4</w:t>
            </w:r>
          </w:p>
        </w:tc>
        <w:tc>
          <w:tcPr>
            <w:tcW w:w="0" w:type="auto"/>
            <w:hideMark/>
          </w:tcPr>
          <w:p w14:paraId="76F0041F"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0.40</w:t>
            </w:r>
          </w:p>
        </w:tc>
        <w:tc>
          <w:tcPr>
            <w:tcW w:w="0" w:type="auto"/>
            <w:hideMark/>
          </w:tcPr>
          <w:p w14:paraId="70DB19D6"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Builds consumer trust, especially in Indonesian market</w:t>
            </w:r>
          </w:p>
        </w:tc>
      </w:tr>
      <w:tr w:rsidR="00F83C60" w:rsidRPr="00003AD9" w14:paraId="42F9A0B1" w14:textId="77777777" w:rsidTr="00003AD9">
        <w:trPr>
          <w:trHeight w:val="5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D177D6" w14:textId="77777777" w:rsidR="00F83C60" w:rsidRPr="00003AD9" w:rsidRDefault="00F83C60" w:rsidP="00003AD9">
            <w:pPr>
              <w:spacing w:line="276" w:lineRule="auto"/>
              <w:jc w:val="both"/>
            </w:pPr>
            <w:r w:rsidRPr="00003AD9">
              <w:t>Strong production &amp; supply control (B2B experience)</w:t>
            </w:r>
          </w:p>
        </w:tc>
        <w:tc>
          <w:tcPr>
            <w:tcW w:w="0" w:type="auto"/>
            <w:hideMark/>
          </w:tcPr>
          <w:p w14:paraId="57EF23CF"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0.10</w:t>
            </w:r>
          </w:p>
        </w:tc>
        <w:tc>
          <w:tcPr>
            <w:tcW w:w="0" w:type="auto"/>
            <w:hideMark/>
          </w:tcPr>
          <w:p w14:paraId="0C3D9897"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3</w:t>
            </w:r>
          </w:p>
        </w:tc>
        <w:tc>
          <w:tcPr>
            <w:tcW w:w="0" w:type="auto"/>
            <w:hideMark/>
          </w:tcPr>
          <w:p w14:paraId="32138AE9"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0.30</w:t>
            </w:r>
          </w:p>
        </w:tc>
        <w:tc>
          <w:tcPr>
            <w:tcW w:w="0" w:type="auto"/>
            <w:hideMark/>
          </w:tcPr>
          <w:p w14:paraId="32C4CD02"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Operational advantage</w:t>
            </w:r>
          </w:p>
        </w:tc>
      </w:tr>
      <w:tr w:rsidR="00F83C60" w:rsidRPr="00003AD9" w14:paraId="3065AFCC" w14:textId="77777777" w:rsidTr="00003AD9">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966D68" w14:textId="77777777" w:rsidR="00F83C60" w:rsidRPr="00003AD9" w:rsidRDefault="00F83C60" w:rsidP="00003AD9">
            <w:pPr>
              <w:spacing w:line="276" w:lineRule="auto"/>
              <w:jc w:val="both"/>
            </w:pPr>
            <w:r w:rsidRPr="00003AD9">
              <w:t>In-house spice formulation</w:t>
            </w:r>
          </w:p>
        </w:tc>
        <w:tc>
          <w:tcPr>
            <w:tcW w:w="0" w:type="auto"/>
            <w:hideMark/>
          </w:tcPr>
          <w:p w14:paraId="0EF01716"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0.10</w:t>
            </w:r>
          </w:p>
        </w:tc>
        <w:tc>
          <w:tcPr>
            <w:tcW w:w="0" w:type="auto"/>
            <w:hideMark/>
          </w:tcPr>
          <w:p w14:paraId="2BB2547A"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3</w:t>
            </w:r>
          </w:p>
        </w:tc>
        <w:tc>
          <w:tcPr>
            <w:tcW w:w="0" w:type="auto"/>
            <w:hideMark/>
          </w:tcPr>
          <w:p w14:paraId="735F899C"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0.30</w:t>
            </w:r>
          </w:p>
        </w:tc>
        <w:tc>
          <w:tcPr>
            <w:tcW w:w="0" w:type="auto"/>
            <w:hideMark/>
          </w:tcPr>
          <w:p w14:paraId="332F15D7"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Uniqueness and consistency in taste</w:t>
            </w:r>
          </w:p>
        </w:tc>
      </w:tr>
      <w:tr w:rsidR="00F83C60" w:rsidRPr="00003AD9" w14:paraId="0FCB577A" w14:textId="77777777" w:rsidTr="00003AD9">
        <w:trPr>
          <w:trHeight w:val="358"/>
          <w:jc w:val="center"/>
        </w:trPr>
        <w:tc>
          <w:tcPr>
            <w:cnfStyle w:val="001000000000" w:firstRow="0" w:lastRow="0" w:firstColumn="1" w:lastColumn="0" w:oddVBand="0" w:evenVBand="0" w:oddHBand="0" w:evenHBand="0" w:firstRowFirstColumn="0" w:firstRowLastColumn="0" w:lastRowFirstColumn="0" w:lastRowLastColumn="0"/>
            <w:tcW w:w="0" w:type="auto"/>
            <w:gridSpan w:val="5"/>
          </w:tcPr>
          <w:p w14:paraId="48160504" w14:textId="77777777" w:rsidR="00F83C60" w:rsidRPr="00003AD9" w:rsidRDefault="00F83C60" w:rsidP="00003AD9">
            <w:pPr>
              <w:spacing w:line="276" w:lineRule="auto"/>
              <w:rPr>
                <w:b w:val="0"/>
                <w:bCs w:val="0"/>
              </w:rPr>
            </w:pPr>
            <w:r w:rsidRPr="00003AD9">
              <w:t>Weakness</w:t>
            </w:r>
          </w:p>
        </w:tc>
      </w:tr>
      <w:tr w:rsidR="00F83C60" w:rsidRPr="00003AD9" w14:paraId="31E0CB1D" w14:textId="77777777" w:rsidTr="00003AD9">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6E7A1D0" w14:textId="77777777" w:rsidR="00F83C60" w:rsidRPr="00003AD9" w:rsidRDefault="00F83C60" w:rsidP="00003AD9">
            <w:pPr>
              <w:spacing w:line="276" w:lineRule="auto"/>
              <w:jc w:val="both"/>
            </w:pPr>
            <w:r w:rsidRPr="00003AD9">
              <w:t>Low brand awareness</w:t>
            </w:r>
          </w:p>
        </w:tc>
        <w:tc>
          <w:tcPr>
            <w:tcW w:w="0" w:type="auto"/>
            <w:hideMark/>
          </w:tcPr>
          <w:p w14:paraId="7F376EC4"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0.20</w:t>
            </w:r>
          </w:p>
        </w:tc>
        <w:tc>
          <w:tcPr>
            <w:tcW w:w="0" w:type="auto"/>
            <w:hideMark/>
          </w:tcPr>
          <w:p w14:paraId="0CA15CFA"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2</w:t>
            </w:r>
          </w:p>
        </w:tc>
        <w:tc>
          <w:tcPr>
            <w:tcW w:w="0" w:type="auto"/>
            <w:hideMark/>
          </w:tcPr>
          <w:p w14:paraId="25789B65"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0.30</w:t>
            </w:r>
          </w:p>
        </w:tc>
        <w:tc>
          <w:tcPr>
            <w:tcW w:w="0" w:type="auto"/>
            <w:hideMark/>
          </w:tcPr>
          <w:p w14:paraId="1EEE2A7D"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Major marketing challenge</w:t>
            </w:r>
          </w:p>
        </w:tc>
      </w:tr>
      <w:tr w:rsidR="00F83C60" w:rsidRPr="00003AD9" w14:paraId="2ACA747A" w14:textId="77777777" w:rsidTr="00003AD9">
        <w:trPr>
          <w:trHeight w:val="5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DCD8E0" w14:textId="77777777" w:rsidR="00F83C60" w:rsidRPr="00003AD9" w:rsidRDefault="00F83C60" w:rsidP="00003AD9">
            <w:pPr>
              <w:spacing w:line="276" w:lineRule="auto"/>
              <w:jc w:val="both"/>
            </w:pPr>
            <w:r w:rsidRPr="00003AD9">
              <w:t>Weak digital marketing &amp; content consistency</w:t>
            </w:r>
          </w:p>
        </w:tc>
        <w:tc>
          <w:tcPr>
            <w:tcW w:w="0" w:type="auto"/>
            <w:hideMark/>
          </w:tcPr>
          <w:p w14:paraId="0E78CBD7"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0.15</w:t>
            </w:r>
          </w:p>
        </w:tc>
        <w:tc>
          <w:tcPr>
            <w:tcW w:w="0" w:type="auto"/>
            <w:hideMark/>
          </w:tcPr>
          <w:p w14:paraId="4B30AF00"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2</w:t>
            </w:r>
          </w:p>
        </w:tc>
        <w:tc>
          <w:tcPr>
            <w:tcW w:w="0" w:type="auto"/>
            <w:hideMark/>
          </w:tcPr>
          <w:p w14:paraId="25B6802C"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0.30</w:t>
            </w:r>
          </w:p>
        </w:tc>
        <w:tc>
          <w:tcPr>
            <w:tcW w:w="0" w:type="auto"/>
            <w:hideMark/>
          </w:tcPr>
          <w:p w14:paraId="655FE469"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Limits customer engagement</w:t>
            </w:r>
          </w:p>
        </w:tc>
      </w:tr>
      <w:tr w:rsidR="00F83C60" w:rsidRPr="00003AD9" w14:paraId="7EF937A0" w14:textId="77777777" w:rsidTr="00003AD9">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E3281D" w14:textId="77777777" w:rsidR="00F83C60" w:rsidRPr="00003AD9" w:rsidRDefault="00F83C60" w:rsidP="00003AD9">
            <w:pPr>
              <w:spacing w:line="276" w:lineRule="auto"/>
              <w:jc w:val="both"/>
            </w:pPr>
            <w:r w:rsidRPr="00003AD9">
              <w:t>Limited visibility on e-commerce platforms</w:t>
            </w:r>
          </w:p>
        </w:tc>
        <w:tc>
          <w:tcPr>
            <w:tcW w:w="0" w:type="auto"/>
            <w:hideMark/>
          </w:tcPr>
          <w:p w14:paraId="2C86B86D"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0.10</w:t>
            </w:r>
          </w:p>
        </w:tc>
        <w:tc>
          <w:tcPr>
            <w:tcW w:w="0" w:type="auto"/>
            <w:hideMark/>
          </w:tcPr>
          <w:p w14:paraId="475E09E9"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2</w:t>
            </w:r>
          </w:p>
        </w:tc>
        <w:tc>
          <w:tcPr>
            <w:tcW w:w="0" w:type="auto"/>
            <w:hideMark/>
          </w:tcPr>
          <w:p w14:paraId="7DAF0117"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0.20</w:t>
            </w:r>
          </w:p>
        </w:tc>
        <w:tc>
          <w:tcPr>
            <w:tcW w:w="0" w:type="auto"/>
            <w:hideMark/>
          </w:tcPr>
          <w:p w14:paraId="3DC9BA34"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Harder to compete digitally</w:t>
            </w:r>
          </w:p>
        </w:tc>
      </w:tr>
      <w:tr w:rsidR="00F83C60" w:rsidRPr="00003AD9" w14:paraId="54030119" w14:textId="77777777" w:rsidTr="00003AD9">
        <w:trPr>
          <w:trHeight w:val="5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9D7F40E" w14:textId="77777777" w:rsidR="00F83C60" w:rsidRPr="00003AD9" w:rsidRDefault="00F83C60" w:rsidP="00003AD9">
            <w:pPr>
              <w:spacing w:line="276" w:lineRule="auto"/>
              <w:jc w:val="both"/>
            </w:pPr>
            <w:r w:rsidRPr="00003AD9">
              <w:t>Small marketing team (limited execution ability)</w:t>
            </w:r>
          </w:p>
        </w:tc>
        <w:tc>
          <w:tcPr>
            <w:tcW w:w="0" w:type="auto"/>
            <w:hideMark/>
          </w:tcPr>
          <w:p w14:paraId="2CBA8B8A"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0.10</w:t>
            </w:r>
          </w:p>
        </w:tc>
        <w:tc>
          <w:tcPr>
            <w:tcW w:w="0" w:type="auto"/>
            <w:hideMark/>
          </w:tcPr>
          <w:p w14:paraId="0B87E76E"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2</w:t>
            </w:r>
          </w:p>
        </w:tc>
        <w:tc>
          <w:tcPr>
            <w:tcW w:w="0" w:type="auto"/>
            <w:hideMark/>
          </w:tcPr>
          <w:p w14:paraId="77C62692"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0.10</w:t>
            </w:r>
          </w:p>
        </w:tc>
        <w:tc>
          <w:tcPr>
            <w:tcW w:w="0" w:type="auto"/>
            <w:hideMark/>
          </w:tcPr>
          <w:p w14:paraId="07C2B76A"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Resource constraint</w:t>
            </w:r>
          </w:p>
        </w:tc>
      </w:tr>
      <w:tr w:rsidR="00F83C60" w:rsidRPr="00003AD9" w14:paraId="13AC2FFC" w14:textId="77777777" w:rsidTr="00003AD9">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0" w:type="auto"/>
          </w:tcPr>
          <w:p w14:paraId="124E00A4" w14:textId="77777777" w:rsidR="00F83C60" w:rsidRPr="00003AD9" w:rsidRDefault="00F83C60" w:rsidP="00003AD9">
            <w:pPr>
              <w:spacing w:line="276" w:lineRule="auto"/>
              <w:jc w:val="both"/>
            </w:pPr>
            <w:r w:rsidRPr="00003AD9">
              <w:t>Total</w:t>
            </w:r>
          </w:p>
        </w:tc>
        <w:tc>
          <w:tcPr>
            <w:tcW w:w="0" w:type="auto"/>
          </w:tcPr>
          <w:p w14:paraId="557B3DE9"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1</w:t>
            </w:r>
          </w:p>
        </w:tc>
        <w:tc>
          <w:tcPr>
            <w:tcW w:w="0" w:type="auto"/>
          </w:tcPr>
          <w:p w14:paraId="74030588"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p>
        </w:tc>
        <w:tc>
          <w:tcPr>
            <w:tcW w:w="0" w:type="auto"/>
          </w:tcPr>
          <w:p w14:paraId="32F83635"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2.70</w:t>
            </w:r>
          </w:p>
        </w:tc>
        <w:tc>
          <w:tcPr>
            <w:tcW w:w="0" w:type="auto"/>
          </w:tcPr>
          <w:p w14:paraId="77445635" w14:textId="77777777" w:rsidR="00F83C60" w:rsidRPr="00003AD9" w:rsidRDefault="00F83C60" w:rsidP="00003AD9">
            <w:pPr>
              <w:keepNext/>
              <w:spacing w:line="276" w:lineRule="auto"/>
              <w:jc w:val="both"/>
              <w:cnfStyle w:val="000000100000" w:firstRow="0" w:lastRow="0" w:firstColumn="0" w:lastColumn="0" w:oddVBand="0" w:evenVBand="0" w:oddHBand="1" w:evenHBand="0" w:firstRowFirstColumn="0" w:firstRowLastColumn="0" w:lastRowFirstColumn="0" w:lastRowLastColumn="0"/>
            </w:pPr>
          </w:p>
        </w:tc>
      </w:tr>
    </w:tbl>
    <w:p w14:paraId="4FB98C6B" w14:textId="236E7A62" w:rsidR="00F83C60" w:rsidRPr="00DD09B3" w:rsidRDefault="00003AD9" w:rsidP="00003AD9">
      <w:pPr>
        <w:pStyle w:val="TeksIsi"/>
        <w:spacing w:line="276" w:lineRule="auto"/>
        <w:ind w:firstLine="0"/>
        <w:jc w:val="center"/>
        <w:rPr>
          <w:sz w:val="24"/>
          <w:szCs w:val="24"/>
        </w:rPr>
      </w:pPr>
      <w:r w:rsidRPr="00003AD9">
        <w:rPr>
          <w:i/>
          <w:iCs/>
        </w:rPr>
        <w:t>Source : Processed Data</w:t>
      </w:r>
    </w:p>
    <w:p w14:paraId="6F608436" w14:textId="77777777" w:rsidR="00003AD9" w:rsidRDefault="00003AD9" w:rsidP="00003AD9">
      <w:pPr>
        <w:pStyle w:val="TeksIsi"/>
        <w:spacing w:line="276" w:lineRule="auto"/>
        <w:ind w:firstLine="720"/>
        <w:rPr>
          <w:sz w:val="24"/>
          <w:szCs w:val="24"/>
        </w:rPr>
      </w:pPr>
    </w:p>
    <w:p w14:paraId="1C4CD5B7" w14:textId="3E55746E" w:rsidR="00F83C60" w:rsidRPr="00DD09B3" w:rsidRDefault="00F83C60" w:rsidP="00003AD9">
      <w:pPr>
        <w:pStyle w:val="TeksIsi"/>
        <w:spacing w:line="276" w:lineRule="auto"/>
        <w:ind w:firstLine="720"/>
        <w:rPr>
          <w:sz w:val="24"/>
          <w:szCs w:val="24"/>
        </w:rPr>
      </w:pPr>
      <w:r w:rsidRPr="00DD09B3">
        <w:rPr>
          <w:sz w:val="24"/>
          <w:szCs w:val="24"/>
        </w:rPr>
        <w:t>In contrast</w:t>
      </w:r>
      <w:r w:rsidRPr="00003AD9">
        <w:rPr>
          <w:sz w:val="24"/>
          <w:szCs w:val="24"/>
        </w:rPr>
        <w:t>, the EFAS matrix evaluated external opportunities and threats, key opportunities, such as the rise of health-conscious consumer behavior, support for halal MSMEs by the Indonesian government, and the widespread use of social media platforms for product discovery, were given the highest weights and ratings, threats such as strong FMCG competitors, changing social media algorithms, and consumer skepticism toward unknown brands were also significant, overall the EFAS score suggested that SHAKTI operates in a favorable external environment, where opportunities</w:t>
      </w:r>
      <w:r w:rsidRPr="00DD09B3">
        <w:rPr>
          <w:sz w:val="24"/>
          <w:szCs w:val="24"/>
        </w:rPr>
        <w:t xml:space="preserve"> slightly outweigh threats especially for niche, value-based branding.</w:t>
      </w:r>
    </w:p>
    <w:p w14:paraId="116AB6B9" w14:textId="77777777" w:rsidR="00651F7C" w:rsidRPr="00DD09B3" w:rsidRDefault="00651F7C" w:rsidP="00003AD9">
      <w:pPr>
        <w:pStyle w:val="TeksIsi"/>
        <w:spacing w:line="276" w:lineRule="auto"/>
        <w:rPr>
          <w:sz w:val="24"/>
          <w:szCs w:val="24"/>
        </w:rPr>
      </w:pPr>
    </w:p>
    <w:p w14:paraId="72148309" w14:textId="14E5BF76" w:rsidR="00651F7C" w:rsidRPr="00DD09B3" w:rsidRDefault="00F83C60" w:rsidP="00003AD9">
      <w:pPr>
        <w:pStyle w:val="Keterangan"/>
        <w:keepNext/>
        <w:spacing w:after="0" w:line="276" w:lineRule="auto"/>
        <w:jc w:val="center"/>
        <w:rPr>
          <w:sz w:val="24"/>
          <w:szCs w:val="24"/>
        </w:rPr>
      </w:pPr>
      <w:r w:rsidRPr="00003AD9">
        <w:rPr>
          <w:rFonts w:cs="Times New Roman"/>
          <w:b/>
          <w:bCs/>
          <w:i w:val="0"/>
          <w:iCs w:val="0"/>
          <w:sz w:val="24"/>
          <w:szCs w:val="24"/>
          <w:lang w:val="en-US"/>
        </w:rPr>
        <w:t xml:space="preserve">Table </w:t>
      </w:r>
      <w:r w:rsidR="00784F62" w:rsidRPr="00003AD9">
        <w:rPr>
          <w:rFonts w:cs="Times New Roman"/>
          <w:b/>
          <w:bCs/>
          <w:i w:val="0"/>
          <w:iCs w:val="0"/>
          <w:sz w:val="24"/>
          <w:szCs w:val="24"/>
          <w:lang w:val="en-US"/>
        </w:rPr>
        <w:t>8.</w:t>
      </w:r>
      <w:r w:rsidRPr="00003AD9">
        <w:rPr>
          <w:rFonts w:cs="Times New Roman"/>
          <w:b/>
          <w:bCs/>
          <w:i w:val="0"/>
          <w:iCs w:val="0"/>
          <w:sz w:val="24"/>
          <w:szCs w:val="24"/>
          <w:lang w:val="en-US"/>
        </w:rPr>
        <w:t xml:space="preserve"> EFAS</w:t>
      </w:r>
    </w:p>
    <w:tbl>
      <w:tblPr>
        <w:tblStyle w:val="TabelBiasa2"/>
        <w:tblW w:w="0" w:type="auto"/>
        <w:tblLook w:val="04A0" w:firstRow="1" w:lastRow="0" w:firstColumn="1" w:lastColumn="0" w:noHBand="0" w:noVBand="1"/>
      </w:tblPr>
      <w:tblGrid>
        <w:gridCol w:w="3277"/>
        <w:gridCol w:w="839"/>
        <w:gridCol w:w="1039"/>
        <w:gridCol w:w="1306"/>
        <w:gridCol w:w="2568"/>
      </w:tblGrid>
      <w:tr w:rsidR="00F83C60" w:rsidRPr="00003AD9" w14:paraId="09E5D8D3" w14:textId="77777777" w:rsidTr="00003A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315368" w14:textId="77777777" w:rsidR="00F83C60" w:rsidRPr="00003AD9" w:rsidRDefault="00F83C60" w:rsidP="00003AD9">
            <w:pPr>
              <w:spacing w:line="276" w:lineRule="auto"/>
              <w:jc w:val="both"/>
              <w:rPr>
                <w:b w:val="0"/>
                <w:bCs w:val="0"/>
              </w:rPr>
            </w:pPr>
            <w:r w:rsidRPr="00003AD9">
              <w:t>External Factors</w:t>
            </w:r>
          </w:p>
        </w:tc>
        <w:tc>
          <w:tcPr>
            <w:tcW w:w="0" w:type="auto"/>
            <w:hideMark/>
          </w:tcPr>
          <w:p w14:paraId="50598191" w14:textId="77777777" w:rsidR="00F83C60" w:rsidRPr="00003AD9" w:rsidRDefault="00F83C60" w:rsidP="00003AD9">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003AD9">
              <w:t>Weight</w:t>
            </w:r>
          </w:p>
        </w:tc>
        <w:tc>
          <w:tcPr>
            <w:tcW w:w="0" w:type="auto"/>
            <w:hideMark/>
          </w:tcPr>
          <w:p w14:paraId="14CC67C7" w14:textId="77777777" w:rsidR="00F83C60" w:rsidRPr="00003AD9" w:rsidRDefault="00F83C60" w:rsidP="00003AD9">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003AD9">
              <w:t>Rating (1–4)</w:t>
            </w:r>
          </w:p>
        </w:tc>
        <w:tc>
          <w:tcPr>
            <w:tcW w:w="0" w:type="auto"/>
            <w:hideMark/>
          </w:tcPr>
          <w:p w14:paraId="00B5F771" w14:textId="77777777" w:rsidR="00F83C60" w:rsidRPr="00003AD9" w:rsidRDefault="00F83C60" w:rsidP="00003AD9">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003AD9">
              <w:t>Weighted Score</w:t>
            </w:r>
          </w:p>
        </w:tc>
        <w:tc>
          <w:tcPr>
            <w:tcW w:w="0" w:type="auto"/>
            <w:hideMark/>
          </w:tcPr>
          <w:p w14:paraId="5FE25BBA" w14:textId="77777777" w:rsidR="00F83C60" w:rsidRPr="00003AD9" w:rsidRDefault="00F83C60" w:rsidP="00003AD9">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003AD9">
              <w:t>Remarks</w:t>
            </w:r>
          </w:p>
        </w:tc>
      </w:tr>
      <w:tr w:rsidR="00F83C60" w:rsidRPr="00003AD9" w14:paraId="2B7FCE96" w14:textId="77777777" w:rsidTr="0000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5"/>
          </w:tcPr>
          <w:p w14:paraId="51BBC4F5" w14:textId="2ACB1035" w:rsidR="00F83C60" w:rsidRPr="00003AD9" w:rsidRDefault="00A642BA" w:rsidP="00003AD9">
            <w:pPr>
              <w:spacing w:line="276" w:lineRule="auto"/>
              <w:rPr>
                <w:b w:val="0"/>
                <w:bCs w:val="0"/>
              </w:rPr>
            </w:pPr>
            <w:r w:rsidRPr="00003AD9">
              <w:t>Opportunity</w:t>
            </w:r>
          </w:p>
        </w:tc>
      </w:tr>
      <w:tr w:rsidR="00F83C60" w:rsidRPr="00003AD9" w14:paraId="1FFE556C" w14:textId="77777777" w:rsidTr="00003AD9">
        <w:tc>
          <w:tcPr>
            <w:cnfStyle w:val="001000000000" w:firstRow="0" w:lastRow="0" w:firstColumn="1" w:lastColumn="0" w:oddVBand="0" w:evenVBand="0" w:oddHBand="0" w:evenHBand="0" w:firstRowFirstColumn="0" w:firstRowLastColumn="0" w:lastRowFirstColumn="0" w:lastRowLastColumn="0"/>
            <w:tcW w:w="0" w:type="auto"/>
            <w:hideMark/>
          </w:tcPr>
          <w:p w14:paraId="61251354" w14:textId="77777777" w:rsidR="00F83C60" w:rsidRPr="00003AD9" w:rsidRDefault="00F83C60" w:rsidP="00003AD9">
            <w:pPr>
              <w:spacing w:line="276" w:lineRule="auto"/>
              <w:jc w:val="both"/>
            </w:pPr>
            <w:r w:rsidRPr="00003AD9">
              <w:t>Growing demand for healthy &amp; Halal food</w:t>
            </w:r>
          </w:p>
        </w:tc>
        <w:tc>
          <w:tcPr>
            <w:tcW w:w="0" w:type="auto"/>
            <w:hideMark/>
          </w:tcPr>
          <w:p w14:paraId="66635840"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0.15</w:t>
            </w:r>
          </w:p>
        </w:tc>
        <w:tc>
          <w:tcPr>
            <w:tcW w:w="0" w:type="auto"/>
            <w:hideMark/>
          </w:tcPr>
          <w:p w14:paraId="0C3D8E2F"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4</w:t>
            </w:r>
          </w:p>
        </w:tc>
        <w:tc>
          <w:tcPr>
            <w:tcW w:w="0" w:type="auto"/>
            <w:hideMark/>
          </w:tcPr>
          <w:p w14:paraId="30844903"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0.60</w:t>
            </w:r>
          </w:p>
        </w:tc>
        <w:tc>
          <w:tcPr>
            <w:tcW w:w="0" w:type="auto"/>
            <w:hideMark/>
          </w:tcPr>
          <w:p w14:paraId="5DF1CACF"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Direct fit for SHAKTI's positioning</w:t>
            </w:r>
          </w:p>
        </w:tc>
      </w:tr>
      <w:tr w:rsidR="00F83C60" w:rsidRPr="00003AD9" w14:paraId="6C09FC6F" w14:textId="77777777" w:rsidTr="0000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1FCB20" w14:textId="77777777" w:rsidR="00F83C60" w:rsidRPr="00003AD9" w:rsidRDefault="00F83C60" w:rsidP="00003AD9">
            <w:pPr>
              <w:spacing w:line="276" w:lineRule="auto"/>
              <w:jc w:val="both"/>
            </w:pPr>
            <w:r w:rsidRPr="00003AD9">
              <w:t>Growth of e-commerce and digital grocery sector</w:t>
            </w:r>
          </w:p>
        </w:tc>
        <w:tc>
          <w:tcPr>
            <w:tcW w:w="0" w:type="auto"/>
            <w:hideMark/>
          </w:tcPr>
          <w:p w14:paraId="0DC081FD"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0.15</w:t>
            </w:r>
          </w:p>
        </w:tc>
        <w:tc>
          <w:tcPr>
            <w:tcW w:w="0" w:type="auto"/>
            <w:hideMark/>
          </w:tcPr>
          <w:p w14:paraId="2D478806"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4</w:t>
            </w:r>
          </w:p>
        </w:tc>
        <w:tc>
          <w:tcPr>
            <w:tcW w:w="0" w:type="auto"/>
            <w:hideMark/>
          </w:tcPr>
          <w:p w14:paraId="2C3A221A"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0.60</w:t>
            </w:r>
          </w:p>
        </w:tc>
        <w:tc>
          <w:tcPr>
            <w:tcW w:w="0" w:type="auto"/>
            <w:hideMark/>
          </w:tcPr>
          <w:p w14:paraId="4D3B03B4"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Major opportunity to scale B2C reach</w:t>
            </w:r>
          </w:p>
        </w:tc>
      </w:tr>
      <w:tr w:rsidR="00F83C60" w:rsidRPr="00003AD9" w14:paraId="5715150F" w14:textId="77777777" w:rsidTr="00003AD9">
        <w:tc>
          <w:tcPr>
            <w:cnfStyle w:val="001000000000" w:firstRow="0" w:lastRow="0" w:firstColumn="1" w:lastColumn="0" w:oddVBand="0" w:evenVBand="0" w:oddHBand="0" w:evenHBand="0" w:firstRowFirstColumn="0" w:firstRowLastColumn="0" w:lastRowFirstColumn="0" w:lastRowLastColumn="0"/>
            <w:tcW w:w="0" w:type="auto"/>
            <w:hideMark/>
          </w:tcPr>
          <w:p w14:paraId="56262BAE" w14:textId="77777777" w:rsidR="00F83C60" w:rsidRPr="00003AD9" w:rsidRDefault="00F83C60" w:rsidP="00003AD9">
            <w:pPr>
              <w:spacing w:line="276" w:lineRule="auto"/>
              <w:jc w:val="both"/>
            </w:pPr>
            <w:r w:rsidRPr="00003AD9">
              <w:t>Popularity of food content on social media</w:t>
            </w:r>
          </w:p>
        </w:tc>
        <w:tc>
          <w:tcPr>
            <w:tcW w:w="0" w:type="auto"/>
            <w:hideMark/>
          </w:tcPr>
          <w:p w14:paraId="116687B5"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0.10</w:t>
            </w:r>
          </w:p>
        </w:tc>
        <w:tc>
          <w:tcPr>
            <w:tcW w:w="0" w:type="auto"/>
            <w:hideMark/>
          </w:tcPr>
          <w:p w14:paraId="2570E7E6"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3</w:t>
            </w:r>
          </w:p>
        </w:tc>
        <w:tc>
          <w:tcPr>
            <w:tcW w:w="0" w:type="auto"/>
            <w:hideMark/>
          </w:tcPr>
          <w:p w14:paraId="777D1E6B"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0.30</w:t>
            </w:r>
          </w:p>
        </w:tc>
        <w:tc>
          <w:tcPr>
            <w:tcW w:w="0" w:type="auto"/>
            <w:hideMark/>
          </w:tcPr>
          <w:p w14:paraId="1604F419"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Good platform for content-based marketing</w:t>
            </w:r>
          </w:p>
        </w:tc>
      </w:tr>
      <w:tr w:rsidR="00F83C60" w:rsidRPr="00003AD9" w14:paraId="5DE2691F" w14:textId="77777777" w:rsidTr="0000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D5C035" w14:textId="77777777" w:rsidR="00F83C60" w:rsidRPr="00003AD9" w:rsidRDefault="00F83C60" w:rsidP="00003AD9">
            <w:pPr>
              <w:spacing w:line="276" w:lineRule="auto"/>
              <w:jc w:val="both"/>
            </w:pPr>
            <w:r w:rsidRPr="00003AD9">
              <w:lastRenderedPageBreak/>
              <w:t>Interest from Gen Z &amp; Millennials in local brands</w:t>
            </w:r>
          </w:p>
        </w:tc>
        <w:tc>
          <w:tcPr>
            <w:tcW w:w="0" w:type="auto"/>
            <w:hideMark/>
          </w:tcPr>
          <w:p w14:paraId="493B9056"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0.10</w:t>
            </w:r>
          </w:p>
        </w:tc>
        <w:tc>
          <w:tcPr>
            <w:tcW w:w="0" w:type="auto"/>
            <w:hideMark/>
          </w:tcPr>
          <w:p w14:paraId="0D1D2057"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3</w:t>
            </w:r>
          </w:p>
        </w:tc>
        <w:tc>
          <w:tcPr>
            <w:tcW w:w="0" w:type="auto"/>
            <w:hideMark/>
          </w:tcPr>
          <w:p w14:paraId="316E6F11"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0.30</w:t>
            </w:r>
          </w:p>
        </w:tc>
        <w:tc>
          <w:tcPr>
            <w:tcW w:w="0" w:type="auto"/>
            <w:hideMark/>
          </w:tcPr>
          <w:p w14:paraId="74A7A142"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Potential for loyal customer base</w:t>
            </w:r>
          </w:p>
        </w:tc>
      </w:tr>
      <w:tr w:rsidR="00F83C60" w:rsidRPr="00003AD9" w14:paraId="3ECE8846" w14:textId="77777777" w:rsidTr="00003AD9">
        <w:tc>
          <w:tcPr>
            <w:cnfStyle w:val="001000000000" w:firstRow="0" w:lastRow="0" w:firstColumn="1" w:lastColumn="0" w:oddVBand="0" w:evenVBand="0" w:oddHBand="0" w:evenHBand="0" w:firstRowFirstColumn="0" w:firstRowLastColumn="0" w:lastRowFirstColumn="0" w:lastRowLastColumn="0"/>
            <w:tcW w:w="0" w:type="auto"/>
            <w:gridSpan w:val="5"/>
          </w:tcPr>
          <w:p w14:paraId="51E7A5C0" w14:textId="77777777" w:rsidR="00F83C60" w:rsidRPr="00003AD9" w:rsidRDefault="00F83C60" w:rsidP="00003AD9">
            <w:pPr>
              <w:spacing w:line="276" w:lineRule="auto"/>
              <w:rPr>
                <w:b w:val="0"/>
                <w:bCs w:val="0"/>
              </w:rPr>
            </w:pPr>
            <w:r w:rsidRPr="00003AD9">
              <w:t>Threat</w:t>
            </w:r>
          </w:p>
        </w:tc>
      </w:tr>
      <w:tr w:rsidR="00F83C60" w:rsidRPr="00003AD9" w14:paraId="37ED85D9" w14:textId="77777777" w:rsidTr="0000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4EB0E3" w14:textId="77777777" w:rsidR="00F83C60" w:rsidRPr="00003AD9" w:rsidRDefault="00F83C60" w:rsidP="00003AD9">
            <w:pPr>
              <w:spacing w:line="276" w:lineRule="auto"/>
              <w:jc w:val="both"/>
            </w:pPr>
            <w:r w:rsidRPr="00003AD9">
              <w:t>High competition from local/unbranded spice products</w:t>
            </w:r>
          </w:p>
        </w:tc>
        <w:tc>
          <w:tcPr>
            <w:tcW w:w="0" w:type="auto"/>
            <w:hideMark/>
          </w:tcPr>
          <w:p w14:paraId="29E4A492"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0.15</w:t>
            </w:r>
          </w:p>
        </w:tc>
        <w:tc>
          <w:tcPr>
            <w:tcW w:w="0" w:type="auto"/>
            <w:hideMark/>
          </w:tcPr>
          <w:p w14:paraId="438A400B"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2</w:t>
            </w:r>
          </w:p>
        </w:tc>
        <w:tc>
          <w:tcPr>
            <w:tcW w:w="0" w:type="auto"/>
            <w:hideMark/>
          </w:tcPr>
          <w:p w14:paraId="29C7B905"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0.30</w:t>
            </w:r>
          </w:p>
        </w:tc>
        <w:tc>
          <w:tcPr>
            <w:tcW w:w="0" w:type="auto"/>
            <w:hideMark/>
          </w:tcPr>
          <w:p w14:paraId="6E11B22E"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Threatens differentiation</w:t>
            </w:r>
          </w:p>
        </w:tc>
      </w:tr>
      <w:tr w:rsidR="00F83C60" w:rsidRPr="00003AD9" w14:paraId="41B3D039" w14:textId="77777777" w:rsidTr="00003AD9">
        <w:tc>
          <w:tcPr>
            <w:cnfStyle w:val="001000000000" w:firstRow="0" w:lastRow="0" w:firstColumn="1" w:lastColumn="0" w:oddVBand="0" w:evenVBand="0" w:oddHBand="0" w:evenHBand="0" w:firstRowFirstColumn="0" w:firstRowLastColumn="0" w:lastRowFirstColumn="0" w:lastRowLastColumn="0"/>
            <w:tcW w:w="0" w:type="auto"/>
            <w:hideMark/>
          </w:tcPr>
          <w:p w14:paraId="2E34A87B" w14:textId="77777777" w:rsidR="00F83C60" w:rsidRPr="00003AD9" w:rsidRDefault="00F83C60" w:rsidP="00003AD9">
            <w:pPr>
              <w:spacing w:line="276" w:lineRule="auto"/>
              <w:jc w:val="both"/>
            </w:pPr>
            <w:r w:rsidRPr="00003AD9">
              <w:t>Price sensitivity of online consumers</w:t>
            </w:r>
          </w:p>
        </w:tc>
        <w:tc>
          <w:tcPr>
            <w:tcW w:w="0" w:type="auto"/>
            <w:hideMark/>
          </w:tcPr>
          <w:p w14:paraId="35303793"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0.10</w:t>
            </w:r>
          </w:p>
        </w:tc>
        <w:tc>
          <w:tcPr>
            <w:tcW w:w="0" w:type="auto"/>
            <w:hideMark/>
          </w:tcPr>
          <w:p w14:paraId="15D0C16C"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2</w:t>
            </w:r>
          </w:p>
        </w:tc>
        <w:tc>
          <w:tcPr>
            <w:tcW w:w="0" w:type="auto"/>
            <w:hideMark/>
          </w:tcPr>
          <w:p w14:paraId="0498F67F"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0.20</w:t>
            </w:r>
          </w:p>
        </w:tc>
        <w:tc>
          <w:tcPr>
            <w:tcW w:w="0" w:type="auto"/>
            <w:hideMark/>
          </w:tcPr>
          <w:p w14:paraId="7B352AB1"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Challenge for premium positioning</w:t>
            </w:r>
          </w:p>
        </w:tc>
      </w:tr>
      <w:tr w:rsidR="00F83C60" w:rsidRPr="00003AD9" w14:paraId="36754291" w14:textId="77777777" w:rsidTr="0000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47E15E" w14:textId="77777777" w:rsidR="00F83C60" w:rsidRPr="00003AD9" w:rsidRDefault="00F83C60" w:rsidP="00003AD9">
            <w:pPr>
              <w:spacing w:line="276" w:lineRule="auto"/>
              <w:jc w:val="both"/>
            </w:pPr>
            <w:r w:rsidRPr="00003AD9">
              <w:t>Environmental risks affecting chili supply</w:t>
            </w:r>
          </w:p>
        </w:tc>
        <w:tc>
          <w:tcPr>
            <w:tcW w:w="0" w:type="auto"/>
            <w:hideMark/>
          </w:tcPr>
          <w:p w14:paraId="229D91A4"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0.10</w:t>
            </w:r>
          </w:p>
        </w:tc>
        <w:tc>
          <w:tcPr>
            <w:tcW w:w="0" w:type="auto"/>
            <w:hideMark/>
          </w:tcPr>
          <w:p w14:paraId="11E906CA"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2</w:t>
            </w:r>
          </w:p>
        </w:tc>
        <w:tc>
          <w:tcPr>
            <w:tcW w:w="0" w:type="auto"/>
            <w:hideMark/>
          </w:tcPr>
          <w:p w14:paraId="33B62E6D"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0.20</w:t>
            </w:r>
          </w:p>
        </w:tc>
        <w:tc>
          <w:tcPr>
            <w:tcW w:w="0" w:type="auto"/>
            <w:hideMark/>
          </w:tcPr>
          <w:p w14:paraId="6F1FEA87"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Could disrupt production and costs</w:t>
            </w:r>
          </w:p>
        </w:tc>
      </w:tr>
      <w:tr w:rsidR="00F83C60" w:rsidRPr="00003AD9" w14:paraId="7852042D" w14:textId="77777777" w:rsidTr="00003AD9">
        <w:tc>
          <w:tcPr>
            <w:cnfStyle w:val="001000000000" w:firstRow="0" w:lastRow="0" w:firstColumn="1" w:lastColumn="0" w:oddVBand="0" w:evenVBand="0" w:oddHBand="0" w:evenHBand="0" w:firstRowFirstColumn="0" w:firstRowLastColumn="0" w:lastRowFirstColumn="0" w:lastRowLastColumn="0"/>
            <w:tcW w:w="0" w:type="auto"/>
            <w:hideMark/>
          </w:tcPr>
          <w:p w14:paraId="4B878287" w14:textId="77777777" w:rsidR="00F83C60" w:rsidRPr="00003AD9" w:rsidRDefault="00F83C60" w:rsidP="00003AD9">
            <w:pPr>
              <w:spacing w:line="276" w:lineRule="auto"/>
              <w:jc w:val="both"/>
            </w:pPr>
            <w:r w:rsidRPr="00003AD9">
              <w:t>Low search visibility in digital marketplaces</w:t>
            </w:r>
          </w:p>
        </w:tc>
        <w:tc>
          <w:tcPr>
            <w:tcW w:w="0" w:type="auto"/>
            <w:hideMark/>
          </w:tcPr>
          <w:p w14:paraId="28A74452"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0.15</w:t>
            </w:r>
          </w:p>
        </w:tc>
        <w:tc>
          <w:tcPr>
            <w:tcW w:w="0" w:type="auto"/>
            <w:hideMark/>
          </w:tcPr>
          <w:p w14:paraId="33F4B802"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2</w:t>
            </w:r>
          </w:p>
        </w:tc>
        <w:tc>
          <w:tcPr>
            <w:tcW w:w="0" w:type="auto"/>
            <w:hideMark/>
          </w:tcPr>
          <w:p w14:paraId="4E4403BC"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0.30</w:t>
            </w:r>
          </w:p>
        </w:tc>
        <w:tc>
          <w:tcPr>
            <w:tcW w:w="0" w:type="auto"/>
            <w:hideMark/>
          </w:tcPr>
          <w:p w14:paraId="2250296D" w14:textId="77777777" w:rsidR="00F83C60" w:rsidRPr="00003AD9" w:rsidRDefault="00F83C60" w:rsidP="00003AD9">
            <w:pPr>
              <w:spacing w:line="276" w:lineRule="auto"/>
              <w:jc w:val="both"/>
              <w:cnfStyle w:val="000000000000" w:firstRow="0" w:lastRow="0" w:firstColumn="0" w:lastColumn="0" w:oddVBand="0" w:evenVBand="0" w:oddHBand="0" w:evenHBand="0" w:firstRowFirstColumn="0" w:firstRowLastColumn="0" w:lastRowFirstColumn="0" w:lastRowLastColumn="0"/>
            </w:pPr>
            <w:r w:rsidRPr="00003AD9">
              <w:t>Hurts discoverability and sales potential</w:t>
            </w:r>
          </w:p>
        </w:tc>
      </w:tr>
      <w:tr w:rsidR="00F83C60" w:rsidRPr="00003AD9" w14:paraId="2FF84D50" w14:textId="77777777" w:rsidTr="0000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D771A6B" w14:textId="77777777" w:rsidR="00F83C60" w:rsidRPr="00003AD9" w:rsidRDefault="00F83C60" w:rsidP="00003AD9">
            <w:pPr>
              <w:spacing w:line="276" w:lineRule="auto"/>
              <w:jc w:val="both"/>
            </w:pPr>
            <w:r w:rsidRPr="00003AD9">
              <w:t>Total</w:t>
            </w:r>
          </w:p>
        </w:tc>
        <w:tc>
          <w:tcPr>
            <w:tcW w:w="0" w:type="auto"/>
          </w:tcPr>
          <w:p w14:paraId="5D3D869C"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1</w:t>
            </w:r>
          </w:p>
        </w:tc>
        <w:tc>
          <w:tcPr>
            <w:tcW w:w="0" w:type="auto"/>
          </w:tcPr>
          <w:p w14:paraId="1C6205BC"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p>
        </w:tc>
        <w:tc>
          <w:tcPr>
            <w:tcW w:w="0" w:type="auto"/>
          </w:tcPr>
          <w:p w14:paraId="7782C8D2" w14:textId="77777777" w:rsidR="00F83C60" w:rsidRPr="00003AD9" w:rsidRDefault="00F83C60" w:rsidP="00003AD9">
            <w:pPr>
              <w:spacing w:line="276" w:lineRule="auto"/>
              <w:jc w:val="both"/>
              <w:cnfStyle w:val="000000100000" w:firstRow="0" w:lastRow="0" w:firstColumn="0" w:lastColumn="0" w:oddVBand="0" w:evenVBand="0" w:oddHBand="1" w:evenHBand="0" w:firstRowFirstColumn="0" w:firstRowLastColumn="0" w:lastRowFirstColumn="0" w:lastRowLastColumn="0"/>
            </w:pPr>
            <w:r w:rsidRPr="00003AD9">
              <w:t>2.80</w:t>
            </w:r>
          </w:p>
        </w:tc>
        <w:tc>
          <w:tcPr>
            <w:tcW w:w="0" w:type="auto"/>
          </w:tcPr>
          <w:p w14:paraId="6F5F2416" w14:textId="77777777" w:rsidR="00F83C60" w:rsidRPr="00003AD9" w:rsidRDefault="00F83C60" w:rsidP="00003AD9">
            <w:pPr>
              <w:keepNext/>
              <w:spacing w:line="276" w:lineRule="auto"/>
              <w:jc w:val="both"/>
              <w:cnfStyle w:val="000000100000" w:firstRow="0" w:lastRow="0" w:firstColumn="0" w:lastColumn="0" w:oddVBand="0" w:evenVBand="0" w:oddHBand="1" w:evenHBand="0" w:firstRowFirstColumn="0" w:firstRowLastColumn="0" w:lastRowFirstColumn="0" w:lastRowLastColumn="0"/>
            </w:pPr>
          </w:p>
        </w:tc>
      </w:tr>
    </w:tbl>
    <w:p w14:paraId="63BAD080" w14:textId="4CEEBB74" w:rsidR="00F83C60" w:rsidRPr="00003AD9" w:rsidRDefault="00003AD9" w:rsidP="00003AD9">
      <w:pPr>
        <w:pStyle w:val="TeksIsi"/>
        <w:spacing w:line="276" w:lineRule="auto"/>
        <w:ind w:firstLine="0"/>
        <w:jc w:val="center"/>
        <w:rPr>
          <w:i/>
          <w:iCs/>
        </w:rPr>
      </w:pPr>
      <w:r w:rsidRPr="00003AD9">
        <w:rPr>
          <w:i/>
          <w:iCs/>
        </w:rPr>
        <w:t>Source : Processed Data</w:t>
      </w:r>
    </w:p>
    <w:p w14:paraId="27F8635C" w14:textId="77777777" w:rsidR="00003AD9" w:rsidRPr="00DD09B3" w:rsidRDefault="00003AD9" w:rsidP="00003AD9">
      <w:pPr>
        <w:pStyle w:val="TeksIsi"/>
        <w:spacing w:line="276" w:lineRule="auto"/>
        <w:ind w:firstLine="0"/>
        <w:rPr>
          <w:sz w:val="24"/>
          <w:szCs w:val="24"/>
        </w:rPr>
      </w:pPr>
    </w:p>
    <w:p w14:paraId="10DDA18F" w14:textId="648BE213" w:rsidR="00F83C60" w:rsidRPr="00DD09B3" w:rsidRDefault="00F83C60" w:rsidP="00003AD9">
      <w:pPr>
        <w:pStyle w:val="TeksIsi"/>
        <w:spacing w:line="276" w:lineRule="auto"/>
        <w:ind w:firstLine="720"/>
        <w:rPr>
          <w:sz w:val="24"/>
          <w:szCs w:val="24"/>
        </w:rPr>
      </w:pPr>
      <w:r w:rsidRPr="00DD09B3">
        <w:rPr>
          <w:sz w:val="24"/>
          <w:szCs w:val="24"/>
        </w:rPr>
        <w:t xml:space="preserve">From the </w:t>
      </w:r>
      <w:r w:rsidRPr="00003AD9">
        <w:rPr>
          <w:sz w:val="24"/>
          <w:szCs w:val="24"/>
        </w:rPr>
        <w:t>analysis, SHAKTI’s total IFAS score indicated a moderately strong internal condition, while the EFAS score reflected a favorable external environment, when plotted on the IE matrix, SHAKTI fell into Cell I: “Grow and Build”, which is located in the top-left quadrant of the matrix, this position suggests that the company should adopt intensive strategies such as market penetration, product development, and strategic partnerships, particularly in the areas of digital marketing and brand awareness, this strategic implication reinforces the findings from both the regression and SWOT-TOWS analyses: SHAKTI has</w:t>
      </w:r>
      <w:r w:rsidRPr="00DD09B3">
        <w:rPr>
          <w:sz w:val="24"/>
          <w:szCs w:val="24"/>
        </w:rPr>
        <w:t xml:space="preserve"> a strong and relevant product offering but must invest in strengthening its marketing functions especially content consistency, influencer engagement, and digital visibility</w:t>
      </w:r>
      <w:r w:rsidR="00003AD9">
        <w:rPr>
          <w:sz w:val="24"/>
          <w:szCs w:val="24"/>
        </w:rPr>
        <w:t xml:space="preserve"> </w:t>
      </w:r>
      <w:r w:rsidRPr="00DD09B3">
        <w:rPr>
          <w:sz w:val="24"/>
          <w:szCs w:val="24"/>
        </w:rPr>
        <w:t>to capitalize on external market opportunities, the “Grow and Build” position also justifies resource allocation toward internal capacity-building and the development of structured branding campaigns.</w:t>
      </w:r>
    </w:p>
    <w:p w14:paraId="584AC73A" w14:textId="77777777" w:rsidR="00DD09B3" w:rsidRPr="00DD09B3" w:rsidRDefault="00DD09B3" w:rsidP="00003AD9">
      <w:pPr>
        <w:pStyle w:val="TeksIsi"/>
        <w:spacing w:line="276" w:lineRule="auto"/>
        <w:rPr>
          <w:sz w:val="24"/>
          <w:szCs w:val="24"/>
        </w:rPr>
      </w:pPr>
    </w:p>
    <w:p w14:paraId="218BA35F" w14:textId="77777777" w:rsidR="00F83C60" w:rsidRPr="00DD09B3" w:rsidRDefault="00F83C60" w:rsidP="00003AD9">
      <w:pPr>
        <w:pStyle w:val="TeksIsi"/>
        <w:keepNext/>
        <w:spacing w:line="276" w:lineRule="auto"/>
        <w:ind w:firstLine="0"/>
        <w:jc w:val="center"/>
        <w:rPr>
          <w:sz w:val="24"/>
          <w:szCs w:val="24"/>
        </w:rPr>
      </w:pPr>
      <w:r w:rsidRPr="00DD09B3">
        <w:rPr>
          <w:noProof/>
          <w:sz w:val="24"/>
          <w:szCs w:val="24"/>
        </w:rPr>
        <w:drawing>
          <wp:inline distT="0" distB="0" distL="0" distR="0" wp14:anchorId="43F38AD0" wp14:editId="71212680">
            <wp:extent cx="2749550" cy="2038088"/>
            <wp:effectExtent l="0" t="0" r="0" b="635"/>
            <wp:docPr id="148862537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rotWithShape="1">
                    <a:blip r:embed="rId23">
                      <a:extLst>
                        <a:ext uri="{28A0092B-C50C-407E-A947-70E740481C1C}">
                          <a14:useLocalDpi xmlns:a14="http://schemas.microsoft.com/office/drawing/2010/main" val="0"/>
                        </a:ext>
                      </a:extLst>
                    </a:blip>
                    <a:srcRect l="37933" t="28172" r="36177" b="37705"/>
                    <a:stretch/>
                  </pic:blipFill>
                  <pic:spPr bwMode="auto">
                    <a:xfrm>
                      <a:off x="0" y="0"/>
                      <a:ext cx="2766857" cy="2050917"/>
                    </a:xfrm>
                    <a:prstGeom prst="rect">
                      <a:avLst/>
                    </a:prstGeom>
                    <a:noFill/>
                    <a:ln>
                      <a:noFill/>
                    </a:ln>
                    <a:extLst>
                      <a:ext uri="{53640926-AAD7-44D8-BBD7-CCE9431645EC}">
                        <a14:shadowObscured xmlns:a14="http://schemas.microsoft.com/office/drawing/2010/main"/>
                      </a:ext>
                    </a:extLst>
                  </pic:spPr>
                </pic:pic>
              </a:graphicData>
            </a:graphic>
          </wp:inline>
        </w:drawing>
      </w:r>
    </w:p>
    <w:p w14:paraId="050744BD" w14:textId="6CB9FC89" w:rsidR="00F83C60" w:rsidRPr="00003AD9" w:rsidRDefault="00F83C60" w:rsidP="00003AD9">
      <w:pPr>
        <w:pStyle w:val="Keterangan"/>
        <w:spacing w:after="0" w:line="276" w:lineRule="auto"/>
        <w:jc w:val="center"/>
        <w:rPr>
          <w:rFonts w:cs="Times New Roman"/>
          <w:i w:val="0"/>
          <w:iCs w:val="0"/>
          <w:sz w:val="24"/>
          <w:szCs w:val="24"/>
          <w:lang w:val="en-US"/>
        </w:rPr>
      </w:pPr>
      <w:r w:rsidRPr="00003AD9">
        <w:rPr>
          <w:rFonts w:cs="Times New Roman"/>
          <w:i w:val="0"/>
          <w:iCs w:val="0"/>
          <w:sz w:val="24"/>
          <w:szCs w:val="24"/>
          <w:lang w:val="en-US"/>
        </w:rPr>
        <w:t xml:space="preserve">Figure </w:t>
      </w:r>
      <w:r w:rsidR="00651F7C" w:rsidRPr="00003AD9">
        <w:rPr>
          <w:rFonts w:cs="Times New Roman"/>
          <w:i w:val="0"/>
          <w:iCs w:val="0"/>
          <w:sz w:val="24"/>
          <w:szCs w:val="24"/>
          <w:lang w:val="en-US"/>
        </w:rPr>
        <w:t>3.</w:t>
      </w:r>
      <w:r w:rsidRPr="00003AD9">
        <w:rPr>
          <w:rFonts w:cs="Times New Roman"/>
          <w:i w:val="0"/>
          <w:iCs w:val="0"/>
          <w:sz w:val="24"/>
          <w:szCs w:val="24"/>
          <w:lang w:val="en-US"/>
        </w:rPr>
        <w:t xml:space="preserve"> IE matrix</w:t>
      </w:r>
    </w:p>
    <w:p w14:paraId="21DBE4DD" w14:textId="4EA310BC" w:rsidR="00651F7C" w:rsidRPr="00DD09B3" w:rsidRDefault="00651F7C" w:rsidP="00003AD9">
      <w:pPr>
        <w:spacing w:line="276" w:lineRule="auto"/>
        <w:rPr>
          <w:sz w:val="24"/>
          <w:szCs w:val="24"/>
        </w:rPr>
      </w:pPr>
      <w:r w:rsidRPr="00DD09B3">
        <w:rPr>
          <w:sz w:val="24"/>
          <w:szCs w:val="24"/>
        </w:rPr>
        <w:t>Source : Processed Data</w:t>
      </w:r>
    </w:p>
    <w:p w14:paraId="60C5D22A" w14:textId="77777777" w:rsidR="00651F7C" w:rsidRPr="00DD09B3" w:rsidRDefault="00651F7C" w:rsidP="00003AD9">
      <w:pPr>
        <w:spacing w:line="276" w:lineRule="auto"/>
        <w:rPr>
          <w:sz w:val="24"/>
          <w:szCs w:val="24"/>
        </w:rPr>
      </w:pPr>
    </w:p>
    <w:p w14:paraId="02E4B63E" w14:textId="77777777" w:rsidR="00F83C60" w:rsidRPr="00DD09B3" w:rsidRDefault="00F83C60" w:rsidP="00003AD9">
      <w:pPr>
        <w:pStyle w:val="TeksIsi"/>
        <w:numPr>
          <w:ilvl w:val="1"/>
          <w:numId w:val="13"/>
        </w:numPr>
        <w:spacing w:line="276" w:lineRule="auto"/>
        <w:ind w:left="426" w:hanging="426"/>
        <w:rPr>
          <w:b/>
          <w:bCs/>
          <w:sz w:val="24"/>
          <w:szCs w:val="24"/>
        </w:rPr>
      </w:pPr>
      <w:r w:rsidRPr="00DD09B3">
        <w:rPr>
          <w:sz w:val="24"/>
          <w:szCs w:val="24"/>
        </w:rPr>
        <w:t xml:space="preserve"> </w:t>
      </w:r>
      <w:r w:rsidRPr="00DD09B3">
        <w:rPr>
          <w:b/>
          <w:bCs/>
          <w:sz w:val="24"/>
          <w:szCs w:val="24"/>
        </w:rPr>
        <w:t xml:space="preserve">Consumer Analysis and Strategic Synthesis </w:t>
      </w:r>
    </w:p>
    <w:p w14:paraId="1B30291D" w14:textId="77777777" w:rsidR="00F83C60" w:rsidRPr="00DD09B3" w:rsidRDefault="00F83C60" w:rsidP="00003AD9">
      <w:pPr>
        <w:pStyle w:val="TeksIsi"/>
        <w:spacing w:line="276" w:lineRule="auto"/>
        <w:ind w:firstLine="567"/>
        <w:rPr>
          <w:sz w:val="24"/>
          <w:szCs w:val="24"/>
        </w:rPr>
      </w:pPr>
      <w:r w:rsidRPr="00003AD9">
        <w:rPr>
          <w:sz w:val="24"/>
          <w:szCs w:val="24"/>
        </w:rPr>
        <w:t>The consumer analysis in this study revealed that SHAKTI’s target market primarily health-conscious urban millennials values transparency, authenticity, and halal assurance in food products, however brand</w:t>
      </w:r>
      <w:r w:rsidRPr="00DD09B3">
        <w:rPr>
          <w:sz w:val="24"/>
          <w:szCs w:val="24"/>
        </w:rPr>
        <w:t xml:space="preserve"> recall and digital engagement remain low due to SHAKTI’s inconsistent online presence, the quantitative data showed weak scores in brand awareness metrics, such as brand recall and recognition, while qualitative feedback from interviews </w:t>
      </w:r>
      <w:r w:rsidRPr="00DD09B3">
        <w:rPr>
          <w:sz w:val="24"/>
          <w:szCs w:val="24"/>
        </w:rPr>
        <w:lastRenderedPageBreak/>
        <w:t>highlighted a disconnect between the brand’s positioning and how it is communicated online, the findings affirm that although SHAKTI has strong intrinsic product value, it lacks effective digital storytelling to engage and convert its intended audience.</w:t>
      </w:r>
    </w:p>
    <w:p w14:paraId="21A6070B" w14:textId="77777777" w:rsidR="00F83C60" w:rsidRPr="00DD09B3" w:rsidRDefault="00F83C60" w:rsidP="00003AD9">
      <w:pPr>
        <w:pStyle w:val="TeksIsi"/>
        <w:spacing w:line="276" w:lineRule="auto"/>
        <w:ind w:firstLine="567"/>
        <w:rPr>
          <w:sz w:val="24"/>
          <w:szCs w:val="24"/>
        </w:rPr>
      </w:pPr>
      <w:r w:rsidRPr="00DD09B3">
        <w:rPr>
          <w:sz w:val="24"/>
          <w:szCs w:val="24"/>
        </w:rPr>
        <w:t xml:space="preserve">Furthermore, the </w:t>
      </w:r>
      <w:r w:rsidRPr="00003AD9">
        <w:rPr>
          <w:sz w:val="24"/>
          <w:szCs w:val="24"/>
        </w:rPr>
        <w:t>Customer-Based Brand Equity (CBBE)</w:t>
      </w:r>
      <w:r w:rsidRPr="00DD09B3">
        <w:rPr>
          <w:sz w:val="24"/>
          <w:szCs w:val="24"/>
        </w:rPr>
        <w:t xml:space="preserve"> model provided deeper insights into SHAKTI’s brand-building challenges, at the base of the pyramid, </w:t>
      </w:r>
      <w:r w:rsidRPr="00003AD9">
        <w:rPr>
          <w:sz w:val="24"/>
          <w:szCs w:val="24"/>
        </w:rPr>
        <w:t>brand salience</w:t>
      </w:r>
      <w:r w:rsidRPr="00DD09B3">
        <w:rPr>
          <w:sz w:val="24"/>
          <w:szCs w:val="24"/>
        </w:rPr>
        <w:t xml:space="preserve"> is limited due to low visibility in both online and offline channels, </w:t>
      </w:r>
      <w:r w:rsidRPr="00003AD9">
        <w:rPr>
          <w:sz w:val="24"/>
          <w:szCs w:val="24"/>
        </w:rPr>
        <w:t>Brand performance</w:t>
      </w:r>
      <w:r w:rsidRPr="00DD09B3">
        <w:rPr>
          <w:sz w:val="24"/>
          <w:szCs w:val="24"/>
        </w:rPr>
        <w:t xml:space="preserve"> (product quality and halal assurance) is perceived positively but not widely communicated. The emotional connection needed for </w:t>
      </w:r>
      <w:r w:rsidRPr="00003AD9">
        <w:rPr>
          <w:sz w:val="24"/>
          <w:szCs w:val="24"/>
        </w:rPr>
        <w:t>brand resonance</w:t>
      </w:r>
      <w:r w:rsidRPr="00DD09B3">
        <w:rPr>
          <w:sz w:val="24"/>
          <w:szCs w:val="24"/>
        </w:rPr>
        <w:t xml:space="preserve"> is still weak, as SHAKTI has not yet built a loyal digital community or user-generated advocacy, this gap underlines the urgency of investing in digital content, influencer partnerships, and consistent brand tone across touchpoints.</w:t>
      </w:r>
    </w:p>
    <w:p w14:paraId="796902BD" w14:textId="77777777" w:rsidR="00F83C60" w:rsidRPr="00DD09B3" w:rsidRDefault="00F83C60" w:rsidP="00003AD9">
      <w:pPr>
        <w:pStyle w:val="TeksIsi"/>
        <w:spacing w:line="276" w:lineRule="auto"/>
        <w:ind w:firstLine="567"/>
        <w:rPr>
          <w:sz w:val="24"/>
          <w:szCs w:val="24"/>
        </w:rPr>
      </w:pPr>
      <w:r w:rsidRPr="00DD09B3">
        <w:rPr>
          <w:sz w:val="24"/>
          <w:szCs w:val="24"/>
        </w:rPr>
        <w:t xml:space="preserve">Bringing all strategic tools together the findings from </w:t>
      </w:r>
      <w:r w:rsidRPr="00003AD9">
        <w:rPr>
          <w:sz w:val="24"/>
          <w:szCs w:val="24"/>
        </w:rPr>
        <w:t>regression analysis</w:t>
      </w:r>
      <w:r w:rsidRPr="00DD09B3">
        <w:rPr>
          <w:sz w:val="24"/>
          <w:szCs w:val="24"/>
        </w:rPr>
        <w:t xml:space="preserve">, </w:t>
      </w:r>
      <w:r w:rsidRPr="00003AD9">
        <w:rPr>
          <w:sz w:val="24"/>
          <w:szCs w:val="24"/>
        </w:rPr>
        <w:t>BMC</w:t>
      </w:r>
      <w:r w:rsidRPr="00DD09B3">
        <w:rPr>
          <w:sz w:val="24"/>
          <w:szCs w:val="24"/>
        </w:rPr>
        <w:t xml:space="preserve">, </w:t>
      </w:r>
      <w:r w:rsidRPr="00003AD9">
        <w:rPr>
          <w:sz w:val="24"/>
          <w:szCs w:val="24"/>
        </w:rPr>
        <w:t>SWOT–TOWS</w:t>
      </w:r>
      <w:r w:rsidRPr="00DD09B3">
        <w:rPr>
          <w:sz w:val="24"/>
          <w:szCs w:val="24"/>
        </w:rPr>
        <w:t xml:space="preserve">, </w:t>
      </w:r>
      <w:r w:rsidRPr="00003AD9">
        <w:rPr>
          <w:sz w:val="24"/>
          <w:szCs w:val="24"/>
        </w:rPr>
        <w:t>IFAS–EFAS</w:t>
      </w:r>
      <w:r w:rsidRPr="00DD09B3">
        <w:rPr>
          <w:sz w:val="24"/>
          <w:szCs w:val="24"/>
        </w:rPr>
        <w:t xml:space="preserve">, </w:t>
      </w:r>
      <w:r w:rsidRPr="00003AD9">
        <w:rPr>
          <w:sz w:val="24"/>
          <w:szCs w:val="24"/>
        </w:rPr>
        <w:t>5A Consumer Path</w:t>
      </w:r>
      <w:r w:rsidRPr="00DD09B3">
        <w:rPr>
          <w:sz w:val="24"/>
          <w:szCs w:val="24"/>
        </w:rPr>
        <w:t xml:space="preserve">, and </w:t>
      </w:r>
      <w:r w:rsidRPr="00003AD9">
        <w:rPr>
          <w:sz w:val="24"/>
          <w:szCs w:val="24"/>
        </w:rPr>
        <w:t>IE Matrix</w:t>
      </w:r>
      <w:r w:rsidRPr="00DD09B3">
        <w:rPr>
          <w:sz w:val="24"/>
          <w:szCs w:val="24"/>
        </w:rPr>
        <w:t xml:space="preserve"> converge on a clear recommendation: SHAKTI should implement a </w:t>
      </w:r>
      <w:r w:rsidRPr="00003AD9">
        <w:rPr>
          <w:sz w:val="24"/>
          <w:szCs w:val="24"/>
        </w:rPr>
        <w:t>growth-oriented digital branding strategy</w:t>
      </w:r>
      <w:r w:rsidRPr="00DD09B3">
        <w:rPr>
          <w:sz w:val="24"/>
          <w:szCs w:val="24"/>
        </w:rPr>
        <w:t xml:space="preserve"> focused on influencer marketing, content consistency, and improved consumer interaction, strategic goals should prioritize increasing visibility (Awareness), emotional connection (Appeal and Ask), and loyalty (Advocate), structured partnerships with micro-influencers, professional content calendars, and performance-tracking tools are critical enablers to ensure execution effectiveness.</w:t>
      </w:r>
    </w:p>
    <w:p w14:paraId="4C9B1361" w14:textId="77777777" w:rsidR="00F83C60" w:rsidRPr="00DD09B3" w:rsidRDefault="00F83C60" w:rsidP="00003AD9">
      <w:pPr>
        <w:pStyle w:val="TeksIsi"/>
        <w:spacing w:line="276" w:lineRule="auto"/>
        <w:ind w:firstLine="567"/>
        <w:rPr>
          <w:sz w:val="24"/>
          <w:szCs w:val="24"/>
        </w:rPr>
      </w:pPr>
      <w:r w:rsidRPr="00DD09B3">
        <w:rPr>
          <w:sz w:val="24"/>
          <w:szCs w:val="24"/>
        </w:rPr>
        <w:t>In conclusion, while SHAKTI is currently under-leveraged in the B2C market, it has a solid foundation in product quality and market alignment, by addressing digital capability gaps and applying the strategic insights gained from this study, SHAKTI can successfully reposition itself as a strong, health-driven consumer brand in Indonesia’s evolving FMCG landscape.</w:t>
      </w:r>
    </w:p>
    <w:p w14:paraId="57E78B9F" w14:textId="77777777" w:rsidR="00F83C60" w:rsidRPr="00003AD9" w:rsidRDefault="00F83C60" w:rsidP="00003AD9">
      <w:pPr>
        <w:pStyle w:val="TeksIsi"/>
        <w:spacing w:line="276" w:lineRule="auto"/>
        <w:ind w:firstLine="0"/>
        <w:rPr>
          <w:b/>
          <w:i/>
          <w:iCs/>
          <w:sz w:val="24"/>
          <w:szCs w:val="24"/>
        </w:rPr>
      </w:pPr>
      <w:r w:rsidRPr="00003AD9">
        <w:rPr>
          <w:b/>
          <w:i/>
          <w:iCs/>
          <w:sz w:val="24"/>
          <w:szCs w:val="24"/>
        </w:rPr>
        <w:t>Business Solutions</w:t>
      </w:r>
    </w:p>
    <w:p w14:paraId="68E4397C" w14:textId="77777777" w:rsidR="00F83C60" w:rsidRPr="00DD09B3" w:rsidRDefault="00F83C60" w:rsidP="00003AD9">
      <w:pPr>
        <w:pStyle w:val="TeksIsi"/>
        <w:spacing w:line="276" w:lineRule="auto"/>
        <w:ind w:firstLine="567"/>
        <w:rPr>
          <w:bCs/>
          <w:sz w:val="24"/>
          <w:szCs w:val="24"/>
        </w:rPr>
      </w:pPr>
      <w:r w:rsidRPr="00DD09B3">
        <w:rPr>
          <w:bCs/>
          <w:sz w:val="24"/>
          <w:szCs w:val="24"/>
        </w:rPr>
        <w:t>Based on the findings from both the quantitative and qualitative analyses, SHAKTI’s main business challenge lies in its low brand awareness in the B2C segment, despite having a strong and relevant product value proposition, the regression analysis identified influencer marketing and content marketing as significant drivers of brand awareness, however internal interviews and SWOT–TOWS analysis revealed operational gaps in executing these strategies effectively, as a solution the study proposes a digital branding transformation program focused on five core pillars digital team development, influencer collaboration, structured content strategy, performance monitoring, and omni-channel integration.</w:t>
      </w:r>
    </w:p>
    <w:p w14:paraId="167E4B60" w14:textId="77777777" w:rsidR="00F83C60" w:rsidRPr="00DD09B3" w:rsidRDefault="00F83C60" w:rsidP="00003AD9">
      <w:pPr>
        <w:pStyle w:val="TeksIsi"/>
        <w:spacing w:line="276" w:lineRule="auto"/>
        <w:ind w:firstLine="567"/>
        <w:rPr>
          <w:bCs/>
          <w:sz w:val="24"/>
          <w:szCs w:val="24"/>
        </w:rPr>
      </w:pPr>
      <w:r w:rsidRPr="00DD09B3">
        <w:rPr>
          <w:bCs/>
          <w:sz w:val="24"/>
          <w:szCs w:val="24"/>
        </w:rPr>
        <w:t xml:space="preserve">First, </w:t>
      </w:r>
      <w:r w:rsidRPr="00003AD9">
        <w:rPr>
          <w:sz w:val="24"/>
          <w:szCs w:val="24"/>
        </w:rPr>
        <w:t>SHAKTI</w:t>
      </w:r>
      <w:r w:rsidRPr="00DD09B3">
        <w:rPr>
          <w:bCs/>
          <w:sz w:val="24"/>
          <w:szCs w:val="24"/>
        </w:rPr>
        <w:t xml:space="preserve"> must establish a digital marketing team to professionally manage its brand presence across online platforms, this team should include roles for content planning, social media execution, and digital analytics also by having dedicated personnel, SHAKTI can ensure consistency in messaging, improve responsiveness to market trends, and maintain an active digital footprint, second influencer collaboration should be strategically executed, SHAKTI should partner with micro-influencers who align with the brand’s identity halal, natural, and urban family-friendly, all of these influencers offer higher engagement rates at lower costs and can help bridge the trust gap between the brand and the consumer. The partnerships should be managed with clear KPIs, such as engagement rates, reach, and click-throughs to marketplace listings.</w:t>
      </w:r>
    </w:p>
    <w:p w14:paraId="60E90CCA" w14:textId="061E68FC" w:rsidR="00D60B6C" w:rsidRPr="00DD09B3" w:rsidRDefault="00F83C60" w:rsidP="00003AD9">
      <w:pPr>
        <w:pStyle w:val="TeksIsi"/>
        <w:spacing w:line="276" w:lineRule="auto"/>
        <w:ind w:firstLine="567"/>
        <w:rPr>
          <w:sz w:val="24"/>
          <w:szCs w:val="24"/>
        </w:rPr>
      </w:pPr>
      <w:r w:rsidRPr="00DD09B3">
        <w:rPr>
          <w:bCs/>
          <w:sz w:val="24"/>
          <w:szCs w:val="24"/>
        </w:rPr>
        <w:t xml:space="preserve">Third, the company should adopt a structured content marketing plan using a monthly editorial </w:t>
      </w:r>
      <w:r w:rsidRPr="00003AD9">
        <w:rPr>
          <w:sz w:val="24"/>
          <w:szCs w:val="24"/>
        </w:rPr>
        <w:t>calendar</w:t>
      </w:r>
      <w:r w:rsidRPr="00DD09B3">
        <w:rPr>
          <w:bCs/>
          <w:sz w:val="24"/>
          <w:szCs w:val="24"/>
        </w:rPr>
        <w:t xml:space="preserve">, content themes should rotate around educational messages (like health benefits, recipe ideas), emotional storytelling (like family mealtime moments), and promotional </w:t>
      </w:r>
      <w:r w:rsidRPr="00DD09B3">
        <w:rPr>
          <w:bCs/>
          <w:sz w:val="24"/>
          <w:szCs w:val="24"/>
        </w:rPr>
        <w:lastRenderedPageBreak/>
        <w:t>offers, visual branding must be standardized across all channels to enhance recognition, fourth, performance measurement tools such as TikTok Analytics and Meta Business Suite should be used to monitor content and campaign success, this will help SHAKTI make data-driven decisions and iterate campaigns based on real-time results, lastly SHAKTI must optimize its presence on digital marketplaces like Shopee, Tokopedia, and TikTok Shop, product listings should be updated with professional images, compelling descriptions, and strong review systems, additionally, product bundling strategies and limited-time promotions can increase urgency and drive conversions, this business solution is designed not only to address the brand’s immediate awareness problem but also to build long-term digital marketing capability, enabling SHAKTI to compete sustainably in Indonesia’s highly competitive FMCG sector.</w:t>
      </w:r>
    </w:p>
    <w:p w14:paraId="40436A19" w14:textId="77777777" w:rsidR="007C2974" w:rsidRPr="00DD09B3" w:rsidRDefault="007C2974" w:rsidP="00003AD9">
      <w:pPr>
        <w:pStyle w:val="TeksIsi"/>
        <w:spacing w:line="276" w:lineRule="auto"/>
        <w:ind w:firstLine="0"/>
        <w:rPr>
          <w:sz w:val="24"/>
          <w:szCs w:val="24"/>
        </w:rPr>
      </w:pPr>
    </w:p>
    <w:p w14:paraId="34821DBB" w14:textId="586A61A8" w:rsidR="007C2974" w:rsidRPr="00DD09B3" w:rsidRDefault="007C2974" w:rsidP="00003AD9">
      <w:pPr>
        <w:pStyle w:val="TeksIsi"/>
        <w:spacing w:line="276" w:lineRule="auto"/>
        <w:ind w:firstLine="0"/>
        <w:rPr>
          <w:b/>
          <w:bCs/>
          <w:sz w:val="24"/>
          <w:szCs w:val="24"/>
        </w:rPr>
      </w:pPr>
      <w:r w:rsidRPr="00DD09B3">
        <w:rPr>
          <w:b/>
          <w:bCs/>
          <w:sz w:val="24"/>
          <w:szCs w:val="24"/>
        </w:rPr>
        <w:t>CONCLUSION</w:t>
      </w:r>
    </w:p>
    <w:p w14:paraId="05832E5D" w14:textId="20C94FED" w:rsidR="00DD09B3" w:rsidRPr="00DD09B3" w:rsidRDefault="00DD09B3" w:rsidP="00003AD9">
      <w:pPr>
        <w:pStyle w:val="TeksIsi"/>
        <w:spacing w:line="276" w:lineRule="auto"/>
        <w:ind w:firstLine="567"/>
        <w:rPr>
          <w:sz w:val="24"/>
          <w:szCs w:val="24"/>
        </w:rPr>
      </w:pPr>
      <w:r w:rsidRPr="00DD09B3">
        <w:rPr>
          <w:sz w:val="24"/>
          <w:szCs w:val="24"/>
        </w:rPr>
        <w:t>This research investigated how influencer marketing and content marketing contribute to building brand awareness for </w:t>
      </w:r>
      <w:r w:rsidRPr="00DD09B3">
        <w:rPr>
          <w:i/>
          <w:iCs/>
          <w:sz w:val="24"/>
          <w:szCs w:val="24"/>
        </w:rPr>
        <w:t>SHAKTI</w:t>
      </w:r>
      <w:r w:rsidRPr="00DD09B3">
        <w:rPr>
          <w:sz w:val="24"/>
          <w:szCs w:val="24"/>
        </w:rPr>
        <w:t>, a chili powder brand seeking to expand its reach in the Indonesian B2C digital market. The study adopted a mixed-method approach, combining quantitative analysis through multiple regression and qualitative insights from in-depth interviews and strategic frameworks such as SWOT–TOWS, IFAS–EFAS, PESTEL, and the Business Model Canvas.</w:t>
      </w:r>
      <w:r w:rsidR="00003AD9">
        <w:rPr>
          <w:sz w:val="24"/>
          <w:szCs w:val="24"/>
        </w:rPr>
        <w:t xml:space="preserve"> </w:t>
      </w:r>
      <w:r w:rsidRPr="00DD09B3">
        <w:rPr>
          <w:sz w:val="24"/>
          <w:szCs w:val="24"/>
        </w:rPr>
        <w:t>Quantitative findings confirmed that both influencer marketing and content marketing significantly affect brand awareness, with influencer marketing demonstrating a stronger impact. The regression analysis showed that approximately 64.6% of the variation in </w:t>
      </w:r>
      <w:r w:rsidRPr="00DD09B3">
        <w:rPr>
          <w:i/>
          <w:iCs/>
          <w:sz w:val="24"/>
          <w:szCs w:val="24"/>
        </w:rPr>
        <w:t>SHAKTI</w:t>
      </w:r>
      <w:r w:rsidRPr="00DD09B3">
        <w:rPr>
          <w:sz w:val="24"/>
          <w:szCs w:val="24"/>
        </w:rPr>
        <w:t>’s brand awareness could be explained by the two independent variables. Meanwhile, qualitative data revealed internal operational weaknesses such as the absence of a digital marketing team, inconsistent visual identity, and lack of influencer partnerships that inhibit </w:t>
      </w:r>
      <w:r w:rsidRPr="00DD09B3">
        <w:rPr>
          <w:i/>
          <w:iCs/>
          <w:sz w:val="24"/>
          <w:szCs w:val="24"/>
        </w:rPr>
        <w:t>SHAKTI</w:t>
      </w:r>
      <w:r w:rsidRPr="00DD09B3">
        <w:rPr>
          <w:sz w:val="24"/>
          <w:szCs w:val="24"/>
        </w:rPr>
        <w:t> from effectively communicating its core values to consumers.</w:t>
      </w:r>
      <w:r w:rsidR="00003AD9">
        <w:rPr>
          <w:sz w:val="24"/>
          <w:szCs w:val="24"/>
        </w:rPr>
        <w:t xml:space="preserve"> </w:t>
      </w:r>
      <w:r w:rsidRPr="00DD09B3">
        <w:rPr>
          <w:sz w:val="24"/>
          <w:szCs w:val="24"/>
        </w:rPr>
        <w:t>Despite these challenges, the analysis showed that </w:t>
      </w:r>
      <w:r w:rsidRPr="00DD09B3">
        <w:rPr>
          <w:i/>
          <w:iCs/>
          <w:sz w:val="24"/>
          <w:szCs w:val="24"/>
        </w:rPr>
        <w:t>SHAKTI</w:t>
      </w:r>
      <w:r w:rsidRPr="00DD09B3">
        <w:rPr>
          <w:sz w:val="24"/>
          <w:szCs w:val="24"/>
        </w:rPr>
        <w:t> holds a strong product-market fit, especially with its natural, halal, and preservative-free positioning, which resonates with modern Indonesian consumers. The external environment also supports </w:t>
      </w:r>
      <w:r w:rsidRPr="00DD09B3">
        <w:rPr>
          <w:i/>
          <w:iCs/>
          <w:sz w:val="24"/>
          <w:szCs w:val="24"/>
        </w:rPr>
        <w:t>SHAKTI</w:t>
      </w:r>
      <w:r w:rsidRPr="00DD09B3">
        <w:rPr>
          <w:sz w:val="24"/>
          <w:szCs w:val="24"/>
        </w:rPr>
        <w:t>’s growth, as digital platforms and consumer health awareness continue to rise. Using tools like the IE matrix and TOWS, the study concluded that </w:t>
      </w:r>
      <w:r w:rsidRPr="00DD09B3">
        <w:rPr>
          <w:i/>
          <w:iCs/>
          <w:sz w:val="24"/>
          <w:szCs w:val="24"/>
        </w:rPr>
        <w:t>SHAKTI</w:t>
      </w:r>
      <w:r w:rsidRPr="00DD09B3">
        <w:rPr>
          <w:sz w:val="24"/>
          <w:szCs w:val="24"/>
        </w:rPr>
        <w:t> is well-positioned to pursue a “Grow and Build” strategy through digital transformation and influencer engagement.</w:t>
      </w:r>
    </w:p>
    <w:p w14:paraId="627D79E3" w14:textId="77777777" w:rsidR="009C6F2B" w:rsidRPr="00DD09B3" w:rsidRDefault="009C6F2B" w:rsidP="00003AD9">
      <w:pPr>
        <w:spacing w:line="276" w:lineRule="auto"/>
        <w:jc w:val="both"/>
        <w:rPr>
          <w:sz w:val="24"/>
          <w:szCs w:val="24"/>
        </w:rPr>
      </w:pPr>
    </w:p>
    <w:p w14:paraId="59D1D38F" w14:textId="660C064B" w:rsidR="00F83C60" w:rsidRPr="00003AD9" w:rsidRDefault="00D60B6C" w:rsidP="00003AD9">
      <w:pPr>
        <w:pStyle w:val="TeksIsi"/>
        <w:spacing w:line="276" w:lineRule="auto"/>
        <w:ind w:firstLine="0"/>
        <w:rPr>
          <w:b/>
          <w:sz w:val="24"/>
          <w:szCs w:val="24"/>
        </w:rPr>
      </w:pPr>
      <w:r w:rsidRPr="00DD09B3">
        <w:rPr>
          <w:b/>
          <w:sz w:val="24"/>
          <w:szCs w:val="24"/>
        </w:rPr>
        <w:t>REFERENCES</w:t>
      </w:r>
      <w:r w:rsidR="00F83C60" w:rsidRPr="00576215">
        <w:rPr>
          <w:sz w:val="24"/>
          <w:szCs w:val="24"/>
        </w:rPr>
        <w:fldChar w:fldCharType="begin" w:fldLock="1"/>
      </w:r>
      <w:r w:rsidR="00F83C60" w:rsidRPr="00576215">
        <w:rPr>
          <w:sz w:val="24"/>
          <w:szCs w:val="24"/>
        </w:rPr>
        <w:instrText xml:space="preserve">ADDIN Mendeley Bibliography CSL_BIBLIOGRAPHY </w:instrText>
      </w:r>
      <w:r w:rsidR="00F83C60" w:rsidRPr="00576215">
        <w:rPr>
          <w:sz w:val="24"/>
          <w:szCs w:val="24"/>
        </w:rPr>
        <w:fldChar w:fldCharType="separate"/>
      </w:r>
    </w:p>
    <w:p w14:paraId="0F09EF09" w14:textId="77777777" w:rsidR="00576215" w:rsidRPr="00576215" w:rsidRDefault="00576215" w:rsidP="00003AD9">
      <w:pPr>
        <w:pStyle w:val="TeksIsi"/>
        <w:spacing w:line="276" w:lineRule="auto"/>
        <w:ind w:left="567" w:hanging="567"/>
        <w:rPr>
          <w:sz w:val="24"/>
          <w:szCs w:val="24"/>
          <w:lang w:val="en-ID"/>
        </w:rPr>
      </w:pPr>
      <w:r w:rsidRPr="00576215">
        <w:rPr>
          <w:sz w:val="24"/>
          <w:szCs w:val="24"/>
          <w:lang w:val="en-ID"/>
        </w:rPr>
        <w:t xml:space="preserve">6W Research. (2025). </w:t>
      </w:r>
      <w:r w:rsidRPr="00576215">
        <w:rPr>
          <w:i/>
          <w:iCs/>
          <w:sz w:val="24"/>
          <w:szCs w:val="24"/>
          <w:lang w:val="en-ID"/>
        </w:rPr>
        <w:t>Indonesia spices market (2024–2030) report</w:t>
      </w:r>
      <w:r w:rsidRPr="00576215">
        <w:rPr>
          <w:sz w:val="24"/>
          <w:szCs w:val="24"/>
          <w:lang w:val="en-ID"/>
        </w:rPr>
        <w:t>. Publisher.</w:t>
      </w:r>
    </w:p>
    <w:p w14:paraId="0B23E6DE" w14:textId="77777777" w:rsidR="00576215" w:rsidRPr="00576215" w:rsidRDefault="00576215" w:rsidP="00003AD9">
      <w:pPr>
        <w:pStyle w:val="TeksIsi"/>
        <w:spacing w:line="276" w:lineRule="auto"/>
        <w:ind w:left="567" w:hanging="567"/>
        <w:rPr>
          <w:sz w:val="24"/>
          <w:szCs w:val="24"/>
          <w:lang w:val="en-ID"/>
        </w:rPr>
      </w:pPr>
      <w:r w:rsidRPr="00576215">
        <w:rPr>
          <w:sz w:val="24"/>
          <w:szCs w:val="24"/>
          <w:lang w:val="en-ID"/>
        </w:rPr>
        <w:t xml:space="preserve">Anripa, N., Kumar, A., Maharana, P., &amp; Dimri, A. P. (2023). Climate change over Indonesia and its impact on nutmeg production: An analysis under high-resolution CORDEX-CORE regional simulation framework. </w:t>
      </w:r>
      <w:r w:rsidRPr="00576215">
        <w:rPr>
          <w:i/>
          <w:iCs/>
          <w:sz w:val="24"/>
          <w:szCs w:val="24"/>
          <w:lang w:val="en-ID"/>
        </w:rPr>
        <w:t>International Journal of Climatology, 43</w:t>
      </w:r>
      <w:r w:rsidRPr="00576215">
        <w:rPr>
          <w:sz w:val="24"/>
          <w:szCs w:val="24"/>
          <w:lang w:val="en-ID"/>
        </w:rPr>
        <w:t>(10), 4472–4490. https://doi.org/10.1002/joc.8098</w:t>
      </w:r>
    </w:p>
    <w:p w14:paraId="7B5C87C5" w14:textId="77777777" w:rsidR="00576215" w:rsidRPr="00576215" w:rsidRDefault="00576215" w:rsidP="00003AD9">
      <w:pPr>
        <w:pStyle w:val="TeksIsi"/>
        <w:spacing w:line="276" w:lineRule="auto"/>
        <w:ind w:left="567" w:hanging="567"/>
        <w:rPr>
          <w:sz w:val="24"/>
          <w:szCs w:val="24"/>
          <w:lang w:val="en-ID"/>
        </w:rPr>
      </w:pPr>
      <w:r w:rsidRPr="00576215">
        <w:rPr>
          <w:sz w:val="24"/>
          <w:szCs w:val="24"/>
          <w:lang w:val="en-ID"/>
        </w:rPr>
        <w:t xml:space="preserve">Borelli, T., Keim, A. P., Sujarwo, W., &amp; Hunter, D. (2024). Invisible treasures: Assessing Indonesia’s unique agrobiodiversity for food and nutrition security. </w:t>
      </w:r>
      <w:r w:rsidRPr="00576215">
        <w:rPr>
          <w:i/>
          <w:iCs/>
          <w:sz w:val="24"/>
          <w:szCs w:val="24"/>
          <w:lang w:val="en-ID"/>
        </w:rPr>
        <w:t>Conservation Science and Practice, 6</w:t>
      </w:r>
      <w:r w:rsidRPr="00576215">
        <w:rPr>
          <w:sz w:val="24"/>
          <w:szCs w:val="24"/>
          <w:lang w:val="en-ID"/>
        </w:rPr>
        <w:t>(11). https://doi.org/10.1111/csp2.13293</w:t>
      </w:r>
    </w:p>
    <w:p w14:paraId="27D18874" w14:textId="77777777" w:rsidR="00576215" w:rsidRPr="00576215" w:rsidRDefault="00576215" w:rsidP="00003AD9">
      <w:pPr>
        <w:pStyle w:val="TeksIsi"/>
        <w:spacing w:line="276" w:lineRule="auto"/>
        <w:ind w:left="567" w:hanging="567"/>
        <w:rPr>
          <w:sz w:val="24"/>
          <w:szCs w:val="24"/>
          <w:lang w:val="en-ID"/>
        </w:rPr>
      </w:pPr>
      <w:r w:rsidRPr="00576215">
        <w:rPr>
          <w:sz w:val="24"/>
          <w:szCs w:val="24"/>
          <w:lang w:val="en-ID"/>
        </w:rPr>
        <w:t xml:space="preserve">CBI (Centre for the Promotion of Imports). (2023, October 31). </w:t>
      </w:r>
      <w:r w:rsidRPr="00576215">
        <w:rPr>
          <w:i/>
          <w:iCs/>
          <w:sz w:val="24"/>
          <w:szCs w:val="24"/>
          <w:lang w:val="en-ID"/>
        </w:rPr>
        <w:t>10 tips to go green in the spices and herbs sector</w:t>
      </w:r>
      <w:r w:rsidRPr="00576215">
        <w:rPr>
          <w:sz w:val="24"/>
          <w:szCs w:val="24"/>
          <w:lang w:val="en-ID"/>
        </w:rPr>
        <w:t>. CBI.</w:t>
      </w:r>
    </w:p>
    <w:p w14:paraId="2C6C9598" w14:textId="77777777" w:rsidR="00576215" w:rsidRPr="00576215" w:rsidRDefault="00576215" w:rsidP="00003AD9">
      <w:pPr>
        <w:pStyle w:val="TeksIsi"/>
        <w:spacing w:line="276" w:lineRule="auto"/>
        <w:ind w:left="567" w:hanging="567"/>
        <w:rPr>
          <w:sz w:val="24"/>
          <w:szCs w:val="24"/>
          <w:lang w:val="en-ID"/>
        </w:rPr>
      </w:pPr>
      <w:r w:rsidRPr="00576215">
        <w:rPr>
          <w:sz w:val="24"/>
          <w:szCs w:val="24"/>
          <w:lang w:val="en-ID"/>
        </w:rPr>
        <w:t xml:space="preserve">IMARC Group. (2024). </w:t>
      </w:r>
      <w:r w:rsidRPr="00576215">
        <w:rPr>
          <w:i/>
          <w:iCs/>
          <w:sz w:val="24"/>
          <w:szCs w:val="24"/>
          <w:lang w:val="en-ID"/>
        </w:rPr>
        <w:t>Spices and seasonings market size, share, trends, and forecast 2025–2033</w:t>
      </w:r>
      <w:r w:rsidRPr="00576215">
        <w:rPr>
          <w:sz w:val="24"/>
          <w:szCs w:val="24"/>
          <w:lang w:val="en-ID"/>
        </w:rPr>
        <w:t>. IMARC Group.</w:t>
      </w:r>
    </w:p>
    <w:p w14:paraId="5CB3BEAF" w14:textId="77777777" w:rsidR="00576215" w:rsidRPr="00576215" w:rsidRDefault="00576215" w:rsidP="00003AD9">
      <w:pPr>
        <w:pStyle w:val="TeksIsi"/>
        <w:spacing w:line="276" w:lineRule="auto"/>
        <w:ind w:left="567" w:hanging="567"/>
        <w:rPr>
          <w:sz w:val="24"/>
          <w:szCs w:val="24"/>
          <w:lang w:val="en-ID"/>
        </w:rPr>
      </w:pPr>
      <w:r w:rsidRPr="00576215">
        <w:rPr>
          <w:sz w:val="24"/>
          <w:szCs w:val="24"/>
          <w:lang w:val="en-ID"/>
        </w:rPr>
        <w:lastRenderedPageBreak/>
        <w:t xml:space="preserve">TechSci Research. (2024). </w:t>
      </w:r>
      <w:r w:rsidRPr="00576215">
        <w:rPr>
          <w:i/>
          <w:iCs/>
          <w:sz w:val="24"/>
          <w:szCs w:val="24"/>
          <w:lang w:val="en-ID"/>
        </w:rPr>
        <w:t>Indonesia ready-to-eat food market – Forecast to 2026–2030</w:t>
      </w:r>
      <w:r w:rsidRPr="00576215">
        <w:rPr>
          <w:sz w:val="24"/>
          <w:szCs w:val="24"/>
          <w:lang w:val="en-ID"/>
        </w:rPr>
        <w:t>. TechSci.</w:t>
      </w:r>
    </w:p>
    <w:p w14:paraId="76A730F0" w14:textId="77777777" w:rsidR="00576215" w:rsidRPr="00576215" w:rsidRDefault="00576215" w:rsidP="00003AD9">
      <w:pPr>
        <w:pStyle w:val="TeksIsi"/>
        <w:spacing w:line="276" w:lineRule="auto"/>
        <w:ind w:left="567" w:hanging="567"/>
        <w:rPr>
          <w:sz w:val="24"/>
          <w:szCs w:val="24"/>
          <w:lang w:val="en-ID"/>
        </w:rPr>
      </w:pPr>
      <w:r w:rsidRPr="00576215">
        <w:rPr>
          <w:i/>
          <w:iCs/>
          <w:sz w:val="24"/>
          <w:szCs w:val="24"/>
          <w:lang w:val="en-ID"/>
        </w:rPr>
        <w:t>Indonesia food flavor market size &amp; share forecast to 2035</w:t>
      </w:r>
      <w:r w:rsidRPr="00576215">
        <w:rPr>
          <w:sz w:val="24"/>
          <w:szCs w:val="24"/>
          <w:lang w:val="en-ID"/>
        </w:rPr>
        <w:t>. (2024). Allied Market Research.</w:t>
      </w:r>
    </w:p>
    <w:p w14:paraId="35FA034D" w14:textId="77777777" w:rsidR="00F83C60" w:rsidRPr="00576215" w:rsidRDefault="00F83C60" w:rsidP="00003AD9">
      <w:pPr>
        <w:pStyle w:val="TeksIsi"/>
        <w:spacing w:line="276" w:lineRule="auto"/>
        <w:ind w:left="567" w:hanging="567"/>
        <w:rPr>
          <w:sz w:val="24"/>
          <w:szCs w:val="24"/>
        </w:rPr>
      </w:pPr>
      <w:r w:rsidRPr="00576215">
        <w:rPr>
          <w:sz w:val="24"/>
          <w:szCs w:val="24"/>
        </w:rPr>
        <w:t>Rochdiani, D., Wardhana, D., Deliana, Y., Suminartika, E., Wiyono, S. N., &amp; Suardi, T. F. (2025). Competitiveness of Indonesia’s nutmeg in global market. Open Agriculture, 10(1). https://doi.org/10.1515/opag-2022-0404</w:t>
      </w:r>
    </w:p>
    <w:p w14:paraId="093319E6" w14:textId="77777777" w:rsidR="00F83C60" w:rsidRPr="00576215" w:rsidRDefault="00F83C60" w:rsidP="00003AD9">
      <w:pPr>
        <w:pStyle w:val="TeksIsi"/>
        <w:spacing w:line="276" w:lineRule="auto"/>
        <w:ind w:left="567" w:hanging="567"/>
        <w:rPr>
          <w:sz w:val="24"/>
          <w:szCs w:val="24"/>
        </w:rPr>
      </w:pPr>
      <w:r w:rsidRPr="00576215">
        <w:rPr>
          <w:sz w:val="24"/>
          <w:szCs w:val="24"/>
        </w:rPr>
        <w:t>Viando, F. W., Paramitha, I. T., Mujanah, S., Yanu, A., &amp; Fianto, A. (2025). The Effect of Marketing Capability and Brand Reputation on Brand Loyalty of Tomoro Coffee through Competitive Advantage as a Meditation Variable. 4(1), 60–80. https://doi.org/10.55299/ijec.v4i1.1214</w:t>
      </w:r>
    </w:p>
    <w:p w14:paraId="60700955" w14:textId="77777777" w:rsidR="00576215" w:rsidRPr="00576215" w:rsidRDefault="00F83C60" w:rsidP="00003AD9">
      <w:pPr>
        <w:pStyle w:val="TeksIsi"/>
        <w:spacing w:line="276" w:lineRule="auto"/>
        <w:ind w:left="567" w:hanging="567"/>
        <w:rPr>
          <w:sz w:val="24"/>
          <w:szCs w:val="24"/>
        </w:rPr>
      </w:pPr>
      <w:r w:rsidRPr="00576215">
        <w:rPr>
          <w:sz w:val="24"/>
          <w:szCs w:val="24"/>
        </w:rPr>
        <w:t>Izza, A. M., Ardiansyah, M. N., Barkah, F., &amp; Romdonny, J. (2024). Synergistic Effects of Content Marketing and Influencers Marketing on the Formation of Brand Awareness and Purchase Interest of TikTok Shop Users (Cirebon City Case Study). </w:t>
      </w:r>
    </w:p>
    <w:p w14:paraId="2F404058" w14:textId="576F35CE" w:rsidR="00576215" w:rsidRPr="00576215" w:rsidRDefault="00F83C60" w:rsidP="00003AD9">
      <w:pPr>
        <w:pStyle w:val="TeksIsi"/>
        <w:spacing w:line="276" w:lineRule="auto"/>
        <w:ind w:left="567" w:hanging="567"/>
        <w:rPr>
          <w:sz w:val="24"/>
          <w:szCs w:val="24"/>
          <w:lang w:val="en-ID"/>
        </w:rPr>
      </w:pPr>
      <w:r w:rsidRPr="00576215">
        <w:rPr>
          <w:sz w:val="24"/>
          <w:szCs w:val="24"/>
        </w:rPr>
        <w:t>International Journal of Social Service and Research, 4(05), 1339-47.</w:t>
      </w:r>
      <w:r w:rsidR="00576215" w:rsidRPr="00576215">
        <w:rPr>
          <w:sz w:val="24"/>
          <w:szCs w:val="24"/>
        </w:rPr>
        <w:t xml:space="preserve"> </w:t>
      </w:r>
      <w:r w:rsidR="00576215" w:rsidRPr="00576215">
        <w:rPr>
          <w:i/>
          <w:iCs/>
          <w:sz w:val="24"/>
          <w:szCs w:val="24"/>
          <w:lang w:val="en-ID"/>
        </w:rPr>
        <w:t>Content Marketing Trends and Their Impact on Consumer Engagement</w:t>
      </w:r>
      <w:r w:rsidR="00576215" w:rsidRPr="00576215">
        <w:rPr>
          <w:sz w:val="24"/>
          <w:szCs w:val="24"/>
          <w:lang w:val="en-ID"/>
        </w:rPr>
        <w:t xml:space="preserve">. (2025). </w:t>
      </w:r>
      <w:r w:rsidR="00576215" w:rsidRPr="00576215">
        <w:rPr>
          <w:i/>
          <w:iCs/>
          <w:sz w:val="24"/>
          <w:szCs w:val="24"/>
          <w:lang w:val="en-ID"/>
        </w:rPr>
        <w:t>International Journal of Research Publication and Reviews</w:t>
      </w:r>
      <w:r w:rsidR="00576215" w:rsidRPr="00576215">
        <w:rPr>
          <w:sz w:val="24"/>
          <w:szCs w:val="24"/>
          <w:lang w:val="en-ID"/>
        </w:rPr>
        <w:t xml:space="preserve">, </w:t>
      </w:r>
      <w:r w:rsidR="00576215" w:rsidRPr="00576215">
        <w:rPr>
          <w:i/>
          <w:iCs/>
          <w:sz w:val="24"/>
          <w:szCs w:val="24"/>
          <w:lang w:val="en-ID"/>
        </w:rPr>
        <w:t>6</w:t>
      </w:r>
      <w:r w:rsidR="00576215" w:rsidRPr="00576215">
        <w:rPr>
          <w:sz w:val="24"/>
          <w:szCs w:val="24"/>
          <w:lang w:val="en-ID"/>
        </w:rPr>
        <w:t xml:space="preserve">(4). </w:t>
      </w:r>
      <w:hyperlink r:id="rId24" w:tgtFrame="_blank" w:history="1">
        <w:r w:rsidR="00576215" w:rsidRPr="00576215">
          <w:rPr>
            <w:rStyle w:val="Hyperlink"/>
            <w:color w:val="auto"/>
            <w:sz w:val="24"/>
            <w:szCs w:val="24"/>
            <w:u w:val="none"/>
            <w:lang w:val="en-ID"/>
          </w:rPr>
          <w:t>ijrpr.com+1ijrpr.com+1</w:t>
        </w:r>
      </w:hyperlink>
    </w:p>
    <w:p w14:paraId="4EF12970" w14:textId="77777777" w:rsidR="00576215" w:rsidRPr="00576215" w:rsidRDefault="00576215" w:rsidP="00003AD9">
      <w:pPr>
        <w:pStyle w:val="TeksIsi"/>
        <w:spacing w:line="276" w:lineRule="auto"/>
        <w:ind w:left="567" w:hanging="567"/>
        <w:rPr>
          <w:sz w:val="24"/>
          <w:szCs w:val="24"/>
          <w:lang w:val="en-ID"/>
        </w:rPr>
      </w:pPr>
      <w:r w:rsidRPr="00576215">
        <w:rPr>
          <w:sz w:val="24"/>
          <w:szCs w:val="24"/>
          <w:lang w:val="en-ID"/>
        </w:rPr>
        <w:t xml:space="preserve">Effect of Influencer Marketing Strategy on Consumer Behaviour in Fast Moving Consumer Goods Firms in Ghana. (2023). </w:t>
      </w:r>
      <w:r w:rsidRPr="00576215">
        <w:rPr>
          <w:i/>
          <w:iCs/>
          <w:sz w:val="24"/>
          <w:szCs w:val="24"/>
          <w:lang w:val="en-ID"/>
        </w:rPr>
        <w:t>ASEAN Marketing Journal</w:t>
      </w:r>
      <w:r w:rsidRPr="00576215">
        <w:rPr>
          <w:sz w:val="24"/>
          <w:szCs w:val="24"/>
          <w:lang w:val="en-ID"/>
        </w:rPr>
        <w:t xml:space="preserve">, </w:t>
      </w:r>
      <w:r w:rsidRPr="00576215">
        <w:rPr>
          <w:i/>
          <w:iCs/>
          <w:sz w:val="24"/>
          <w:szCs w:val="24"/>
          <w:lang w:val="en-ID"/>
        </w:rPr>
        <w:t>15</w:t>
      </w:r>
      <w:r w:rsidRPr="00576215">
        <w:rPr>
          <w:sz w:val="24"/>
          <w:szCs w:val="24"/>
          <w:lang w:val="en-ID"/>
        </w:rPr>
        <w:t xml:space="preserve">(2). </w:t>
      </w:r>
      <w:hyperlink r:id="rId25" w:tgtFrame="_new" w:history="1">
        <w:r w:rsidRPr="00576215">
          <w:rPr>
            <w:rStyle w:val="Hyperlink"/>
            <w:color w:val="auto"/>
            <w:sz w:val="24"/>
            <w:szCs w:val="24"/>
            <w:u w:val="none"/>
            <w:lang w:val="en-ID"/>
          </w:rPr>
          <w:t>https://doi.org/10.7454/amj.v15i2.1194</w:t>
        </w:r>
      </w:hyperlink>
      <w:r w:rsidRPr="00576215">
        <w:rPr>
          <w:sz w:val="24"/>
          <w:szCs w:val="24"/>
          <w:lang w:val="en-ID"/>
        </w:rPr>
        <w:t xml:space="preserve"> </w:t>
      </w:r>
      <w:hyperlink r:id="rId26" w:tgtFrame="_blank" w:history="1">
        <w:r w:rsidRPr="00576215">
          <w:rPr>
            <w:rStyle w:val="Hyperlink"/>
            <w:color w:val="auto"/>
            <w:sz w:val="24"/>
            <w:szCs w:val="24"/>
            <w:u w:val="none"/>
            <w:lang w:val="en-ID"/>
          </w:rPr>
          <w:t>ijrpr.com+1scholarhub.ui.ac.id+1</w:t>
        </w:r>
      </w:hyperlink>
    </w:p>
    <w:p w14:paraId="14CF93BE" w14:textId="77777777" w:rsidR="00576215" w:rsidRPr="00576215" w:rsidRDefault="00576215" w:rsidP="00003AD9">
      <w:pPr>
        <w:pStyle w:val="TeksIsi"/>
        <w:spacing w:line="276" w:lineRule="auto"/>
        <w:ind w:left="567" w:hanging="567"/>
        <w:rPr>
          <w:sz w:val="24"/>
          <w:szCs w:val="24"/>
          <w:lang w:val="en-ID"/>
        </w:rPr>
      </w:pPr>
      <w:r w:rsidRPr="00576215">
        <w:rPr>
          <w:i/>
          <w:iCs/>
          <w:sz w:val="24"/>
          <w:szCs w:val="24"/>
          <w:lang w:val="en-ID"/>
        </w:rPr>
        <w:t>How Does Influencer Marketing Shape Consumers' Purchase Intentions?</w:t>
      </w:r>
      <w:r w:rsidRPr="00576215">
        <w:rPr>
          <w:sz w:val="24"/>
          <w:szCs w:val="24"/>
          <w:lang w:val="en-ID"/>
        </w:rPr>
        <w:t xml:space="preserve"> (2024). </w:t>
      </w:r>
      <w:r w:rsidRPr="00576215">
        <w:rPr>
          <w:i/>
          <w:iCs/>
          <w:sz w:val="24"/>
          <w:szCs w:val="24"/>
          <w:lang w:val="en-ID"/>
        </w:rPr>
        <w:t>Journal Paper on Influencer Marketing in FMCG</w:t>
      </w:r>
      <w:r w:rsidRPr="00576215">
        <w:rPr>
          <w:sz w:val="24"/>
          <w:szCs w:val="24"/>
          <w:lang w:val="en-ID"/>
        </w:rPr>
        <w:t xml:space="preserve"> </w:t>
      </w:r>
      <w:hyperlink r:id="rId27" w:tgtFrame="_blank" w:history="1">
        <w:r w:rsidRPr="00576215">
          <w:rPr>
            <w:rStyle w:val="Hyperlink"/>
            <w:color w:val="auto"/>
            <w:sz w:val="24"/>
            <w:szCs w:val="24"/>
            <w:u w:val="none"/>
            <w:lang w:val="en-ID"/>
          </w:rPr>
          <w:t>tandfonline.com+11researchgate.net+11ijrpr.com+11</w:t>
        </w:r>
      </w:hyperlink>
    </w:p>
    <w:p w14:paraId="7A63A2A2" w14:textId="77777777" w:rsidR="00576215" w:rsidRPr="00576215" w:rsidRDefault="00576215" w:rsidP="00003AD9">
      <w:pPr>
        <w:pStyle w:val="TeksIsi"/>
        <w:spacing w:line="276" w:lineRule="auto"/>
        <w:ind w:left="567" w:hanging="567"/>
        <w:rPr>
          <w:sz w:val="24"/>
          <w:szCs w:val="24"/>
          <w:lang w:val="en-ID"/>
        </w:rPr>
      </w:pPr>
      <w:r w:rsidRPr="00576215">
        <w:rPr>
          <w:sz w:val="24"/>
          <w:szCs w:val="24"/>
          <w:lang w:val="en-ID"/>
        </w:rPr>
        <w:t xml:space="preserve">Indonesia is a biodiversity hotspot with high levels of endemism... (2024). </w:t>
      </w:r>
      <w:r w:rsidRPr="00576215">
        <w:rPr>
          <w:i/>
          <w:iCs/>
          <w:sz w:val="24"/>
          <w:szCs w:val="24"/>
          <w:lang w:val="en-ID"/>
        </w:rPr>
        <w:t>Sustainability</w:t>
      </w:r>
      <w:r w:rsidRPr="00576215">
        <w:rPr>
          <w:sz w:val="24"/>
          <w:szCs w:val="24"/>
          <w:lang w:val="en-ID"/>
        </w:rPr>
        <w:t xml:space="preserve">, </w:t>
      </w:r>
      <w:r w:rsidRPr="00576215">
        <w:rPr>
          <w:i/>
          <w:iCs/>
          <w:sz w:val="24"/>
          <w:szCs w:val="24"/>
          <w:lang w:val="en-ID"/>
        </w:rPr>
        <w:t>16</w:t>
      </w:r>
      <w:r w:rsidRPr="00576215">
        <w:rPr>
          <w:sz w:val="24"/>
          <w:szCs w:val="24"/>
          <w:lang w:val="en-ID"/>
        </w:rPr>
        <w:t xml:space="preserve">(22), 9824. </w:t>
      </w:r>
      <w:hyperlink r:id="rId28" w:tgtFrame="_blank" w:history="1">
        <w:r w:rsidRPr="00576215">
          <w:rPr>
            <w:rStyle w:val="Hyperlink"/>
            <w:color w:val="auto"/>
            <w:sz w:val="24"/>
            <w:szCs w:val="24"/>
            <w:u w:val="none"/>
            <w:lang w:val="en-ID"/>
          </w:rPr>
          <w:t>tanahair.net+3mdpi.com+3tracextech.com+3</w:t>
        </w:r>
      </w:hyperlink>
    </w:p>
    <w:p w14:paraId="5B630D0C" w14:textId="77777777" w:rsidR="00576215" w:rsidRPr="00576215" w:rsidRDefault="00576215" w:rsidP="00003AD9">
      <w:pPr>
        <w:pStyle w:val="TeksIsi"/>
        <w:spacing w:line="276" w:lineRule="auto"/>
        <w:ind w:left="567" w:hanging="567"/>
        <w:rPr>
          <w:sz w:val="24"/>
          <w:szCs w:val="24"/>
          <w:lang w:val="en-ID"/>
        </w:rPr>
      </w:pPr>
      <w:r w:rsidRPr="00576215">
        <w:rPr>
          <w:i/>
          <w:iCs/>
          <w:sz w:val="24"/>
          <w:szCs w:val="24"/>
          <w:lang w:val="en-ID"/>
        </w:rPr>
        <w:t>Influence of Influencer Marketing on Consumer Purchase Intentions</w:t>
      </w:r>
      <w:r w:rsidRPr="00576215">
        <w:rPr>
          <w:sz w:val="24"/>
          <w:szCs w:val="24"/>
          <w:lang w:val="en-ID"/>
        </w:rPr>
        <w:t xml:space="preserve">. (2024). </w:t>
      </w:r>
      <w:r w:rsidRPr="00576215">
        <w:rPr>
          <w:i/>
          <w:iCs/>
          <w:sz w:val="24"/>
          <w:szCs w:val="24"/>
          <w:lang w:val="en-ID"/>
        </w:rPr>
        <w:t>American Journal of Public Relations</w:t>
      </w:r>
      <w:r w:rsidRPr="00576215">
        <w:rPr>
          <w:sz w:val="24"/>
          <w:szCs w:val="24"/>
          <w:lang w:val="en-ID"/>
        </w:rPr>
        <w:t xml:space="preserve">, </w:t>
      </w:r>
      <w:r w:rsidRPr="00576215">
        <w:rPr>
          <w:i/>
          <w:iCs/>
          <w:sz w:val="24"/>
          <w:szCs w:val="24"/>
          <w:lang w:val="en-ID"/>
        </w:rPr>
        <w:t>3</w:t>
      </w:r>
      <w:r w:rsidRPr="00576215">
        <w:rPr>
          <w:sz w:val="24"/>
          <w:szCs w:val="24"/>
          <w:lang w:val="en-ID"/>
        </w:rPr>
        <w:t xml:space="preserve">(1). </w:t>
      </w:r>
      <w:hyperlink r:id="rId29" w:tgtFrame="_new" w:history="1">
        <w:r w:rsidRPr="00576215">
          <w:rPr>
            <w:rStyle w:val="Hyperlink"/>
            <w:color w:val="auto"/>
            <w:sz w:val="24"/>
            <w:szCs w:val="24"/>
            <w:u w:val="none"/>
            <w:lang w:val="en-ID"/>
          </w:rPr>
          <w:t>https://doi.org/10.47672/ajpr.2055</w:t>
        </w:r>
      </w:hyperlink>
      <w:r w:rsidRPr="00576215">
        <w:rPr>
          <w:sz w:val="24"/>
          <w:szCs w:val="24"/>
          <w:lang w:val="en-ID"/>
        </w:rPr>
        <w:t xml:space="preserve"> </w:t>
      </w:r>
      <w:hyperlink r:id="rId30" w:tgtFrame="_blank" w:history="1">
        <w:r w:rsidRPr="00576215">
          <w:rPr>
            <w:rStyle w:val="Hyperlink"/>
            <w:color w:val="auto"/>
            <w:sz w:val="24"/>
            <w:szCs w:val="24"/>
            <w:u w:val="none"/>
            <w:lang w:val="en-ID"/>
          </w:rPr>
          <w:t>journal.literasisainsnusantara.com+4researchgate.net+4en.wikipedia.org+4</w:t>
        </w:r>
      </w:hyperlink>
    </w:p>
    <w:p w14:paraId="01F86A4B" w14:textId="77777777" w:rsidR="00576215" w:rsidRPr="00576215" w:rsidRDefault="00576215" w:rsidP="00003AD9">
      <w:pPr>
        <w:pStyle w:val="TeksIsi"/>
        <w:spacing w:line="276" w:lineRule="auto"/>
        <w:ind w:left="567" w:hanging="567"/>
        <w:rPr>
          <w:sz w:val="24"/>
          <w:szCs w:val="24"/>
          <w:lang w:val="en-ID"/>
        </w:rPr>
      </w:pPr>
      <w:r w:rsidRPr="00576215">
        <w:rPr>
          <w:i/>
          <w:iCs/>
          <w:sz w:val="24"/>
          <w:szCs w:val="24"/>
          <w:lang w:val="en-ID"/>
        </w:rPr>
        <w:t>Influencer marketing, Brand awareness, SME Sales</w:t>
      </w:r>
      <w:r w:rsidRPr="00576215">
        <w:rPr>
          <w:sz w:val="24"/>
          <w:szCs w:val="24"/>
          <w:lang w:val="en-ID"/>
        </w:rPr>
        <w:t xml:space="preserve">. (2022). </w:t>
      </w:r>
      <w:r w:rsidRPr="00576215">
        <w:rPr>
          <w:i/>
          <w:iCs/>
          <w:sz w:val="24"/>
          <w:szCs w:val="24"/>
          <w:lang w:val="en-ID"/>
        </w:rPr>
        <w:t>Jurnal Literasi Sains Nusantara</w:t>
      </w:r>
      <w:r w:rsidRPr="00576215">
        <w:rPr>
          <w:sz w:val="24"/>
          <w:szCs w:val="24"/>
          <w:lang w:val="en-ID"/>
        </w:rPr>
        <w:t xml:space="preserve">, </w:t>
      </w:r>
      <w:r w:rsidRPr="00576215">
        <w:rPr>
          <w:i/>
          <w:iCs/>
          <w:sz w:val="24"/>
          <w:szCs w:val="24"/>
          <w:lang w:val="en-ID"/>
        </w:rPr>
        <w:t>1</w:t>
      </w:r>
      <w:r w:rsidRPr="00576215">
        <w:rPr>
          <w:sz w:val="24"/>
          <w:szCs w:val="24"/>
          <w:lang w:val="en-ID"/>
        </w:rPr>
        <w:t xml:space="preserve">(2). </w:t>
      </w:r>
      <w:hyperlink r:id="rId31" w:tgtFrame="_new" w:history="1">
        <w:r w:rsidRPr="00576215">
          <w:rPr>
            <w:rStyle w:val="Hyperlink"/>
            <w:color w:val="auto"/>
            <w:sz w:val="24"/>
            <w:szCs w:val="24"/>
            <w:u w:val="none"/>
            <w:lang w:val="en-ID"/>
          </w:rPr>
          <w:t>https://doi.org/10.61100/tacit.v1i2.54</w:t>
        </w:r>
      </w:hyperlink>
      <w:r w:rsidRPr="00576215">
        <w:rPr>
          <w:sz w:val="24"/>
          <w:szCs w:val="24"/>
          <w:lang w:val="en-ID"/>
        </w:rPr>
        <w:t xml:space="preserve"> </w:t>
      </w:r>
      <w:hyperlink r:id="rId32" w:tgtFrame="_blank" w:history="1">
        <w:r w:rsidRPr="00576215">
          <w:rPr>
            <w:rStyle w:val="Hyperlink"/>
            <w:color w:val="auto"/>
            <w:sz w:val="24"/>
            <w:szCs w:val="24"/>
            <w:u w:val="none"/>
            <w:lang w:val="en-ID"/>
          </w:rPr>
          <w:t>journal.literasisainsnusantara.com</w:t>
        </w:r>
      </w:hyperlink>
    </w:p>
    <w:p w14:paraId="3212660F" w14:textId="77777777" w:rsidR="00576215" w:rsidRPr="00576215" w:rsidRDefault="00576215" w:rsidP="00003AD9">
      <w:pPr>
        <w:pStyle w:val="TeksIsi"/>
        <w:spacing w:line="276" w:lineRule="auto"/>
        <w:ind w:left="567" w:hanging="567"/>
        <w:rPr>
          <w:sz w:val="24"/>
          <w:szCs w:val="24"/>
          <w:lang w:val="en-ID"/>
        </w:rPr>
      </w:pPr>
      <w:r w:rsidRPr="00576215">
        <w:rPr>
          <w:i/>
          <w:iCs/>
          <w:sz w:val="24"/>
          <w:szCs w:val="24"/>
          <w:lang w:val="en-ID"/>
        </w:rPr>
        <w:t>The Impact of Perceptions of Social Media Advertisements on Advertising Value, Brand Awareness and Brand Associations</w:t>
      </w:r>
      <w:r w:rsidRPr="00576215">
        <w:rPr>
          <w:sz w:val="24"/>
          <w:szCs w:val="24"/>
          <w:lang w:val="en-ID"/>
        </w:rPr>
        <w:t xml:space="preserve">. (2022). </w:t>
      </w:r>
      <w:r w:rsidRPr="00576215">
        <w:rPr>
          <w:i/>
          <w:iCs/>
          <w:sz w:val="24"/>
          <w:szCs w:val="24"/>
          <w:lang w:val="en-ID"/>
        </w:rPr>
        <w:t>arXiv</w:t>
      </w:r>
      <w:r w:rsidRPr="00576215">
        <w:rPr>
          <w:sz w:val="24"/>
          <w:szCs w:val="24"/>
          <w:lang w:val="en-ID"/>
        </w:rPr>
        <w:t xml:space="preserve">. </w:t>
      </w:r>
      <w:hyperlink r:id="rId33" w:tgtFrame="_blank" w:history="1">
        <w:r w:rsidRPr="00576215">
          <w:rPr>
            <w:rStyle w:val="Hyperlink"/>
            <w:sz w:val="24"/>
            <w:szCs w:val="24"/>
            <w:lang w:val="en-ID"/>
          </w:rPr>
          <w:t>arxiv.org</w:t>
        </w:r>
      </w:hyperlink>
    </w:p>
    <w:p w14:paraId="06E22ABE" w14:textId="77777777" w:rsidR="00576215" w:rsidRPr="00DD09B3" w:rsidRDefault="00576215" w:rsidP="00003AD9">
      <w:pPr>
        <w:pStyle w:val="TeksIsi"/>
        <w:spacing w:line="276" w:lineRule="auto"/>
        <w:ind w:left="567" w:hanging="567"/>
        <w:rPr>
          <w:sz w:val="24"/>
          <w:szCs w:val="24"/>
        </w:rPr>
      </w:pPr>
    </w:p>
    <w:p w14:paraId="2D8E649C" w14:textId="77777777" w:rsidR="00576215" w:rsidRPr="00DD09B3" w:rsidRDefault="00576215" w:rsidP="00003AD9">
      <w:pPr>
        <w:pStyle w:val="TeksIsi"/>
        <w:spacing w:line="276" w:lineRule="auto"/>
        <w:rPr>
          <w:b/>
          <w:bCs/>
          <w:i/>
          <w:iCs/>
          <w:sz w:val="24"/>
          <w:szCs w:val="24"/>
        </w:rPr>
      </w:pPr>
    </w:p>
    <w:p w14:paraId="15BBBDDB" w14:textId="4AB6873E" w:rsidR="00F83C60" w:rsidRPr="00576215" w:rsidRDefault="00F83C60" w:rsidP="00003AD9">
      <w:pPr>
        <w:pStyle w:val="TeksIsi"/>
        <w:spacing w:line="276" w:lineRule="auto"/>
        <w:ind w:left="567" w:hanging="567"/>
        <w:rPr>
          <w:sz w:val="24"/>
          <w:szCs w:val="24"/>
        </w:rPr>
      </w:pPr>
    </w:p>
    <w:p w14:paraId="6C96064C" w14:textId="2BD262C9" w:rsidR="00F83C60" w:rsidRPr="00DD09B3" w:rsidRDefault="00F83C60" w:rsidP="00003AD9">
      <w:pPr>
        <w:pStyle w:val="TeksIsi"/>
        <w:spacing w:line="276" w:lineRule="auto"/>
        <w:rPr>
          <w:b/>
          <w:bCs/>
          <w:i/>
          <w:iCs/>
          <w:sz w:val="24"/>
          <w:szCs w:val="24"/>
        </w:rPr>
      </w:pPr>
      <w:r w:rsidRPr="00576215">
        <w:rPr>
          <w:sz w:val="24"/>
          <w:szCs w:val="24"/>
        </w:rPr>
        <w:fldChar w:fldCharType="end"/>
      </w:r>
    </w:p>
    <w:p w14:paraId="371C731C" w14:textId="0CCF3307" w:rsidR="00373509" w:rsidRPr="0030202E" w:rsidRDefault="00373509" w:rsidP="00003AD9">
      <w:pPr>
        <w:pStyle w:val="TeksIsi"/>
        <w:spacing w:line="276" w:lineRule="auto"/>
        <w:ind w:firstLine="0"/>
        <w:rPr>
          <w:bCs/>
          <w:sz w:val="24"/>
          <w:szCs w:val="24"/>
        </w:rPr>
      </w:pPr>
    </w:p>
    <w:sectPr w:rsidR="00373509" w:rsidRPr="0030202E" w:rsidSect="00373509">
      <w:type w:val="continuous"/>
      <w:pgSz w:w="11909" w:h="16834" w:code="9"/>
      <w:pgMar w:top="1440" w:right="1440" w:bottom="1440" w:left="1440" w:header="426"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B588A" w14:textId="77777777" w:rsidR="001A5B4A" w:rsidRPr="00DD09B3" w:rsidRDefault="001A5B4A" w:rsidP="00E544C8">
      <w:r w:rsidRPr="00DD09B3">
        <w:separator/>
      </w:r>
    </w:p>
  </w:endnote>
  <w:endnote w:type="continuationSeparator" w:id="0">
    <w:p w14:paraId="3612AED4" w14:textId="77777777" w:rsidR="001A5B4A" w:rsidRPr="00DD09B3" w:rsidRDefault="001A5B4A" w:rsidP="00E544C8">
      <w:r w:rsidRPr="00DD09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1FAD" w14:textId="28590511" w:rsidR="00751BB6" w:rsidRPr="00DD09B3" w:rsidRDefault="00751BB6" w:rsidP="00C237E6">
    <w:pPr>
      <w:autoSpaceDE w:val="0"/>
      <w:autoSpaceDN w:val="0"/>
      <w:adjustRightInd w:val="0"/>
      <w:jc w:val="right"/>
      <w:rPr>
        <w:rFonts w:ascii="Book Antiqua" w:hAnsi="Book Antiqua"/>
        <w:i/>
        <w:iCs/>
      </w:rPr>
    </w:pPr>
    <w:r w:rsidRPr="00DD09B3">
      <w:fldChar w:fldCharType="begin"/>
    </w:r>
    <w:r w:rsidRPr="00DD09B3">
      <w:instrText xml:space="preserve"> PAGE   \* MERGEFORMAT </w:instrText>
    </w:r>
    <w:r w:rsidRPr="00DD09B3">
      <w:fldChar w:fldCharType="separate"/>
    </w:r>
    <w:r w:rsidR="00471F60" w:rsidRPr="00DD09B3">
      <w:t>2</w:t>
    </w:r>
    <w:r w:rsidRPr="00DD09B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47AE" w14:textId="6D099CA3" w:rsidR="00751BB6" w:rsidRPr="00C237E6" w:rsidRDefault="00C237E6" w:rsidP="00C237E6">
    <w:pPr>
      <w:autoSpaceDE w:val="0"/>
      <w:autoSpaceDN w:val="0"/>
      <w:adjustRightInd w:val="0"/>
      <w:jc w:val="right"/>
    </w:pPr>
    <w:r w:rsidRPr="00DD09B3">
      <w:fldChar w:fldCharType="begin"/>
    </w:r>
    <w:r w:rsidRPr="00DD09B3">
      <w:instrText xml:space="preserve"> PAGE   \* MERGEFORMAT </w:instrText>
    </w:r>
    <w:r w:rsidRPr="00DD09B3">
      <w:fldChar w:fldCharType="separate"/>
    </w:r>
    <w:r>
      <w:t>1522</w:t>
    </w:r>
    <w:r w:rsidRPr="00DD09B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37393"/>
      <w:docPartObj>
        <w:docPartGallery w:val="Page Numbers (Bottom of Page)"/>
        <w:docPartUnique/>
      </w:docPartObj>
    </w:sdtPr>
    <w:sdtContent>
      <w:p w14:paraId="3CA297AD" w14:textId="3CEA803F" w:rsidR="00FC5FA2" w:rsidRPr="00DD09B3" w:rsidRDefault="00FC5FA2" w:rsidP="00FC5FA2">
        <w:pPr>
          <w:pStyle w:val="Footer"/>
        </w:pPr>
        <w:r w:rsidRPr="00DD09B3">
          <w:rPr>
            <w:sz w:val="24"/>
            <w:szCs w:val="24"/>
          </w:rPr>
          <w:fldChar w:fldCharType="begin"/>
        </w:r>
        <w:r w:rsidRPr="00DD09B3">
          <w:rPr>
            <w:sz w:val="24"/>
            <w:szCs w:val="24"/>
          </w:rPr>
          <w:instrText>PAGE   \* MERGEFORMAT</w:instrText>
        </w:r>
        <w:r w:rsidRPr="00DD09B3">
          <w:rPr>
            <w:sz w:val="24"/>
            <w:szCs w:val="24"/>
          </w:rPr>
          <w:fldChar w:fldCharType="separate"/>
        </w:r>
        <w:r w:rsidR="00471F60" w:rsidRPr="00DD09B3">
          <w:rPr>
            <w:sz w:val="24"/>
            <w:szCs w:val="24"/>
          </w:rPr>
          <w:t>1</w:t>
        </w:r>
        <w:r w:rsidRPr="00DD09B3">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29F98" w14:textId="77777777" w:rsidR="001A5B4A" w:rsidRPr="00DD09B3" w:rsidRDefault="001A5B4A" w:rsidP="00E544C8">
      <w:r w:rsidRPr="00DD09B3">
        <w:separator/>
      </w:r>
    </w:p>
  </w:footnote>
  <w:footnote w:type="continuationSeparator" w:id="0">
    <w:p w14:paraId="4FA7304D" w14:textId="77777777" w:rsidR="001A5B4A" w:rsidRPr="00DD09B3" w:rsidRDefault="001A5B4A" w:rsidP="00E544C8">
      <w:r w:rsidRPr="00DD09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432E" w14:textId="77777777" w:rsidR="00AA7648" w:rsidRPr="00DD09B3" w:rsidRDefault="00AA7648" w:rsidP="00F62874">
    <w:pPr>
      <w:pStyle w:val="Footer"/>
      <w:jc w:val="both"/>
      <w:rPr>
        <w:rFonts w:ascii="Book Antiqua" w:hAnsi="Book Antiqua"/>
        <w:i/>
        <w:iCs/>
      </w:rPr>
    </w:pPr>
  </w:p>
  <w:p w14:paraId="05E8913F" w14:textId="2C85E96F" w:rsidR="00751BB6" w:rsidRPr="00DD09B3" w:rsidRDefault="00C237E6" w:rsidP="00471F60">
    <w:pPr>
      <w:pStyle w:val="Footer"/>
      <w:jc w:val="both"/>
      <w:rPr>
        <w:rFonts w:asciiTheme="majorBidi" w:hAnsiTheme="majorBidi" w:cstheme="majorBidi"/>
        <w:b/>
        <w:bCs/>
        <w:i/>
        <w:iCs/>
      </w:rPr>
    </w:pPr>
    <w:r w:rsidRPr="00C237E6">
      <w:rPr>
        <w:rFonts w:asciiTheme="majorBidi" w:hAnsiTheme="majorBidi" w:cstheme="majorBidi"/>
        <w:b/>
        <w:bCs/>
        <w:i/>
        <w:iCs/>
      </w:rPr>
      <w:t>Proposed Strategy to Increase Brand Awareness in the Digital Market Through Influencer and Content Marketing for SHAKTI Spice Product</w:t>
    </w:r>
  </w:p>
  <w:p w14:paraId="089A86E1" w14:textId="66A861C4" w:rsidR="00F66428" w:rsidRPr="00DD09B3" w:rsidRDefault="00F66428" w:rsidP="00F62874">
    <w:pPr>
      <w:pStyle w:val="Footer"/>
      <w:jc w:val="both"/>
      <w:rPr>
        <w:rFonts w:ascii="Book Antiqua" w:hAnsi="Book Antiqua"/>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2207" w14:textId="77777777" w:rsidR="00C237E6" w:rsidRPr="00DD09B3" w:rsidRDefault="00C237E6" w:rsidP="00C237E6">
    <w:pPr>
      <w:pStyle w:val="Footer"/>
      <w:jc w:val="both"/>
      <w:rPr>
        <w:rFonts w:ascii="Book Antiqua" w:hAnsi="Book Antiqua"/>
        <w:i/>
        <w:iCs/>
      </w:rPr>
    </w:pPr>
  </w:p>
  <w:p w14:paraId="175436B8" w14:textId="77777777" w:rsidR="00C237E6" w:rsidRPr="00DD09B3" w:rsidRDefault="00C237E6" w:rsidP="00C237E6">
    <w:pPr>
      <w:pStyle w:val="Footer"/>
      <w:jc w:val="both"/>
      <w:rPr>
        <w:rFonts w:asciiTheme="majorBidi" w:hAnsiTheme="majorBidi" w:cstheme="majorBidi"/>
        <w:b/>
        <w:bCs/>
        <w:i/>
        <w:iCs/>
      </w:rPr>
    </w:pPr>
    <w:r w:rsidRPr="00C237E6">
      <w:rPr>
        <w:rFonts w:asciiTheme="majorBidi" w:hAnsiTheme="majorBidi" w:cstheme="majorBidi"/>
        <w:b/>
        <w:bCs/>
        <w:i/>
        <w:iCs/>
      </w:rPr>
      <w:t>Proposed Strategy to Increase Brand Awareness in the Digital Market Through Influencer and Content Marketing for SHAKTI Spice Product</w:t>
    </w:r>
  </w:p>
  <w:p w14:paraId="14C3F1F6" w14:textId="77777777" w:rsidR="00C237E6" w:rsidRPr="00DD09B3" w:rsidRDefault="00C237E6" w:rsidP="00C237E6">
    <w:pPr>
      <w:pStyle w:val="Footer"/>
      <w:jc w:val="both"/>
      <w:rPr>
        <w:rFonts w:ascii="Book Antiqua" w:hAnsi="Book Antiqua"/>
        <w:i/>
        <w:iCs/>
      </w:rPr>
    </w:pPr>
  </w:p>
  <w:p w14:paraId="159B9C47" w14:textId="21CCB345" w:rsidR="00B57478" w:rsidRPr="00C237E6" w:rsidRDefault="00B57478" w:rsidP="00C237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0840" w14:textId="2F96507E" w:rsidR="008F7027" w:rsidRPr="00DD09B3" w:rsidRDefault="00377069" w:rsidP="00712731">
    <w:pPr>
      <w:ind w:right="98"/>
      <w:jc w:val="right"/>
    </w:pPr>
    <w:r w:rsidRPr="00DD09B3">
      <w:rPr>
        <w:noProof/>
      </w:rPr>
      <w:drawing>
        <wp:anchor distT="0" distB="0" distL="114300" distR="114300" simplePos="0" relativeHeight="251658240" behindDoc="1" locked="0" layoutInCell="1" allowOverlap="1" wp14:anchorId="7F429A16" wp14:editId="11A8ABB5">
          <wp:simplePos x="0" y="0"/>
          <wp:positionH relativeFrom="margin">
            <wp:align>left</wp:align>
          </wp:positionH>
          <wp:positionV relativeFrom="paragraph">
            <wp:posOffset>0</wp:posOffset>
          </wp:positionV>
          <wp:extent cx="2026920" cy="51228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6920" cy="512286"/>
                  </a:xfrm>
                  <a:prstGeom prst="rect">
                    <a:avLst/>
                  </a:prstGeom>
                </pic:spPr>
              </pic:pic>
            </a:graphicData>
          </a:graphic>
          <wp14:sizeRelH relativeFrom="page">
            <wp14:pctWidth>0</wp14:pctWidth>
          </wp14:sizeRelH>
          <wp14:sizeRelV relativeFrom="page">
            <wp14:pctHeight>0</wp14:pctHeight>
          </wp14:sizeRelV>
        </wp:anchor>
      </w:drawing>
    </w:r>
    <w:r w:rsidR="00471F60" w:rsidRPr="00DD09B3">
      <w:t>P</w:t>
    </w:r>
    <w:r w:rsidR="008F7027" w:rsidRPr="00DD09B3">
      <w:t>-ISSN:</w:t>
    </w:r>
    <w:r w:rsidRPr="00DD09B3">
      <w:t xml:space="preserve"> </w:t>
    </w:r>
    <w:r w:rsidRPr="00DD09B3">
      <w:tab/>
      <w:t>2827-9832</w:t>
    </w:r>
    <w:r w:rsidR="008F7027" w:rsidRPr="00DD09B3">
      <w:t xml:space="preserve"> </w:t>
    </w:r>
  </w:p>
  <w:p w14:paraId="02045BB7" w14:textId="6E08F775" w:rsidR="008F7027" w:rsidRPr="00DD09B3" w:rsidRDefault="00471F60" w:rsidP="00712731">
    <w:pPr>
      <w:ind w:right="98"/>
      <w:jc w:val="right"/>
    </w:pPr>
    <w:r w:rsidRPr="00DD09B3">
      <w:t>E</w:t>
    </w:r>
    <w:r w:rsidR="008F7027" w:rsidRPr="00DD09B3">
      <w:t>-ISSN:</w:t>
    </w:r>
    <w:r w:rsidR="00377069" w:rsidRPr="00DD09B3">
      <w:t xml:space="preserve"> 2828-335x</w:t>
    </w:r>
  </w:p>
  <w:p w14:paraId="405368E8" w14:textId="49092FDA" w:rsidR="00751BB6" w:rsidRPr="00DD09B3" w:rsidRDefault="00377069" w:rsidP="00712731">
    <w:pPr>
      <w:ind w:right="98"/>
      <w:jc w:val="right"/>
    </w:pPr>
    <w:r w:rsidRPr="00DD09B3">
      <w:t>http://ijsr.internationaljournallabs.com/index.php/ijsr</w:t>
    </w:r>
  </w:p>
  <w:p w14:paraId="6A5334FE" w14:textId="77777777" w:rsidR="00AA7648" w:rsidRPr="00DD09B3" w:rsidRDefault="00AA7648" w:rsidP="008F7027">
    <w:pPr>
      <w:ind w:right="5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560A"/>
    <w:multiLevelType w:val="hybridMultilevel"/>
    <w:tmpl w:val="9CBA28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4610A0"/>
    <w:multiLevelType w:val="multilevel"/>
    <w:tmpl w:val="F47CE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84AD7"/>
    <w:multiLevelType w:val="multilevel"/>
    <w:tmpl w:val="CBF4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7116DE"/>
    <w:multiLevelType w:val="hybridMultilevel"/>
    <w:tmpl w:val="8B70EE58"/>
    <w:lvl w:ilvl="0" w:tplc="677A1B22">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 w15:restartNumberingAfterBreak="0">
    <w:nsid w:val="0EA219E8"/>
    <w:multiLevelType w:val="multilevel"/>
    <w:tmpl w:val="8B1A03FE"/>
    <w:lvl w:ilvl="0">
      <w:start w:val="1"/>
      <w:numFmt w:val="decimal"/>
      <w:lvlText w:val="%1."/>
      <w:lvlJc w:val="left"/>
      <w:pPr>
        <w:ind w:left="649" w:hanging="360"/>
      </w:pPr>
      <w:rPr>
        <w:rFonts w:hint="default"/>
      </w:rPr>
    </w:lvl>
    <w:lvl w:ilvl="1">
      <w:start w:val="1"/>
      <w:numFmt w:val="decimal"/>
      <w:isLgl/>
      <w:lvlText w:val="%1.%2"/>
      <w:lvlJc w:val="left"/>
      <w:pPr>
        <w:ind w:left="649" w:hanging="360"/>
      </w:pPr>
      <w:rPr>
        <w:rFonts w:hint="default"/>
      </w:rPr>
    </w:lvl>
    <w:lvl w:ilvl="2">
      <w:start w:val="1"/>
      <w:numFmt w:val="decimal"/>
      <w:isLgl/>
      <w:lvlText w:val="%1.%2.%3"/>
      <w:lvlJc w:val="left"/>
      <w:pPr>
        <w:ind w:left="1009" w:hanging="720"/>
      </w:pPr>
      <w:rPr>
        <w:rFonts w:hint="default"/>
      </w:rPr>
    </w:lvl>
    <w:lvl w:ilvl="3">
      <w:start w:val="1"/>
      <w:numFmt w:val="decimal"/>
      <w:isLgl/>
      <w:lvlText w:val="%1.%2.%3.%4"/>
      <w:lvlJc w:val="left"/>
      <w:pPr>
        <w:ind w:left="1009" w:hanging="720"/>
      </w:pPr>
      <w:rPr>
        <w:rFonts w:hint="default"/>
      </w:rPr>
    </w:lvl>
    <w:lvl w:ilvl="4">
      <w:start w:val="1"/>
      <w:numFmt w:val="decimal"/>
      <w:isLgl/>
      <w:lvlText w:val="%1.%2.%3.%4.%5"/>
      <w:lvlJc w:val="left"/>
      <w:pPr>
        <w:ind w:left="1009" w:hanging="720"/>
      </w:pPr>
      <w:rPr>
        <w:rFonts w:hint="default"/>
      </w:rPr>
    </w:lvl>
    <w:lvl w:ilvl="5">
      <w:start w:val="1"/>
      <w:numFmt w:val="decimal"/>
      <w:isLgl/>
      <w:lvlText w:val="%1.%2.%3.%4.%5.%6"/>
      <w:lvlJc w:val="left"/>
      <w:pPr>
        <w:ind w:left="1369" w:hanging="1080"/>
      </w:pPr>
      <w:rPr>
        <w:rFonts w:hint="default"/>
      </w:rPr>
    </w:lvl>
    <w:lvl w:ilvl="6">
      <w:start w:val="1"/>
      <w:numFmt w:val="decimal"/>
      <w:isLgl/>
      <w:lvlText w:val="%1.%2.%3.%4.%5.%6.%7"/>
      <w:lvlJc w:val="left"/>
      <w:pPr>
        <w:ind w:left="1369" w:hanging="1080"/>
      </w:pPr>
      <w:rPr>
        <w:rFonts w:hint="default"/>
      </w:rPr>
    </w:lvl>
    <w:lvl w:ilvl="7">
      <w:start w:val="1"/>
      <w:numFmt w:val="decimal"/>
      <w:isLgl/>
      <w:lvlText w:val="%1.%2.%3.%4.%5.%6.%7.%8"/>
      <w:lvlJc w:val="left"/>
      <w:pPr>
        <w:ind w:left="1729" w:hanging="1440"/>
      </w:pPr>
      <w:rPr>
        <w:rFonts w:hint="default"/>
      </w:rPr>
    </w:lvl>
    <w:lvl w:ilvl="8">
      <w:start w:val="1"/>
      <w:numFmt w:val="decimal"/>
      <w:isLgl/>
      <w:lvlText w:val="%1.%2.%3.%4.%5.%6.%7.%8.%9"/>
      <w:lvlJc w:val="left"/>
      <w:pPr>
        <w:ind w:left="1729" w:hanging="1440"/>
      </w:pPr>
      <w:rPr>
        <w:rFonts w:hint="default"/>
      </w:rPr>
    </w:lvl>
  </w:abstractNum>
  <w:abstractNum w:abstractNumId="5" w15:restartNumberingAfterBreak="0">
    <w:nsid w:val="111D4780"/>
    <w:multiLevelType w:val="multilevel"/>
    <w:tmpl w:val="6012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B43AD"/>
    <w:multiLevelType w:val="hybridMultilevel"/>
    <w:tmpl w:val="19A8BF3E"/>
    <w:lvl w:ilvl="0" w:tplc="278A2838">
      <w:start w:val="1"/>
      <w:numFmt w:val="bullet"/>
      <w:lvlText w:val=""/>
      <w:lvlJc w:val="left"/>
      <w:pPr>
        <w:ind w:left="1080" w:hanging="360"/>
      </w:pPr>
      <w:rPr>
        <w:rFonts w:ascii="Symbol" w:hAnsi="Symbol"/>
      </w:rPr>
    </w:lvl>
    <w:lvl w:ilvl="1" w:tplc="638AFB1A">
      <w:start w:val="1"/>
      <w:numFmt w:val="bullet"/>
      <w:lvlText w:val=""/>
      <w:lvlJc w:val="left"/>
      <w:pPr>
        <w:ind w:left="1080" w:hanging="360"/>
      </w:pPr>
      <w:rPr>
        <w:rFonts w:ascii="Symbol" w:hAnsi="Symbol"/>
      </w:rPr>
    </w:lvl>
    <w:lvl w:ilvl="2" w:tplc="BFC2164E">
      <w:start w:val="1"/>
      <w:numFmt w:val="bullet"/>
      <w:lvlText w:val=""/>
      <w:lvlJc w:val="left"/>
      <w:pPr>
        <w:ind w:left="1080" w:hanging="360"/>
      </w:pPr>
      <w:rPr>
        <w:rFonts w:ascii="Symbol" w:hAnsi="Symbol"/>
      </w:rPr>
    </w:lvl>
    <w:lvl w:ilvl="3" w:tplc="09346990">
      <w:start w:val="1"/>
      <w:numFmt w:val="bullet"/>
      <w:lvlText w:val=""/>
      <w:lvlJc w:val="left"/>
      <w:pPr>
        <w:ind w:left="1080" w:hanging="360"/>
      </w:pPr>
      <w:rPr>
        <w:rFonts w:ascii="Symbol" w:hAnsi="Symbol"/>
      </w:rPr>
    </w:lvl>
    <w:lvl w:ilvl="4" w:tplc="5B18294C">
      <w:start w:val="1"/>
      <w:numFmt w:val="bullet"/>
      <w:lvlText w:val=""/>
      <w:lvlJc w:val="left"/>
      <w:pPr>
        <w:ind w:left="1080" w:hanging="360"/>
      </w:pPr>
      <w:rPr>
        <w:rFonts w:ascii="Symbol" w:hAnsi="Symbol"/>
      </w:rPr>
    </w:lvl>
    <w:lvl w:ilvl="5" w:tplc="9D205E2E">
      <w:start w:val="1"/>
      <w:numFmt w:val="bullet"/>
      <w:lvlText w:val=""/>
      <w:lvlJc w:val="left"/>
      <w:pPr>
        <w:ind w:left="1080" w:hanging="360"/>
      </w:pPr>
      <w:rPr>
        <w:rFonts w:ascii="Symbol" w:hAnsi="Symbol"/>
      </w:rPr>
    </w:lvl>
    <w:lvl w:ilvl="6" w:tplc="922E9414">
      <w:start w:val="1"/>
      <w:numFmt w:val="bullet"/>
      <w:lvlText w:val=""/>
      <w:lvlJc w:val="left"/>
      <w:pPr>
        <w:ind w:left="1080" w:hanging="360"/>
      </w:pPr>
      <w:rPr>
        <w:rFonts w:ascii="Symbol" w:hAnsi="Symbol"/>
      </w:rPr>
    </w:lvl>
    <w:lvl w:ilvl="7" w:tplc="58C4F436">
      <w:start w:val="1"/>
      <w:numFmt w:val="bullet"/>
      <w:lvlText w:val=""/>
      <w:lvlJc w:val="left"/>
      <w:pPr>
        <w:ind w:left="1080" w:hanging="360"/>
      </w:pPr>
      <w:rPr>
        <w:rFonts w:ascii="Symbol" w:hAnsi="Symbol"/>
      </w:rPr>
    </w:lvl>
    <w:lvl w:ilvl="8" w:tplc="54FE093A">
      <w:start w:val="1"/>
      <w:numFmt w:val="bullet"/>
      <w:lvlText w:val=""/>
      <w:lvlJc w:val="left"/>
      <w:pPr>
        <w:ind w:left="1080" w:hanging="360"/>
      </w:pPr>
      <w:rPr>
        <w:rFonts w:ascii="Symbol" w:hAnsi="Symbol"/>
      </w:rPr>
    </w:lvl>
  </w:abstractNum>
  <w:abstractNum w:abstractNumId="7" w15:restartNumberingAfterBreak="0">
    <w:nsid w:val="12C70850"/>
    <w:multiLevelType w:val="hybridMultilevel"/>
    <w:tmpl w:val="3F586D12"/>
    <w:lvl w:ilvl="0" w:tplc="936E77A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5797302"/>
    <w:multiLevelType w:val="hybridMultilevel"/>
    <w:tmpl w:val="35963B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3F17DE9"/>
    <w:multiLevelType w:val="hybridMultilevel"/>
    <w:tmpl w:val="6582AD80"/>
    <w:lvl w:ilvl="0" w:tplc="9FD2DAFA">
      <w:start w:val="1"/>
      <w:numFmt w:val="bullet"/>
      <w:lvlText w:val=""/>
      <w:lvlJc w:val="left"/>
      <w:pPr>
        <w:ind w:left="1080" w:hanging="360"/>
      </w:pPr>
      <w:rPr>
        <w:rFonts w:ascii="Symbol" w:hAnsi="Symbol"/>
      </w:rPr>
    </w:lvl>
    <w:lvl w:ilvl="1" w:tplc="371A6748">
      <w:start w:val="1"/>
      <w:numFmt w:val="bullet"/>
      <w:lvlText w:val=""/>
      <w:lvlJc w:val="left"/>
      <w:pPr>
        <w:ind w:left="1080" w:hanging="360"/>
      </w:pPr>
      <w:rPr>
        <w:rFonts w:ascii="Symbol" w:hAnsi="Symbol"/>
      </w:rPr>
    </w:lvl>
    <w:lvl w:ilvl="2" w:tplc="D3C6151E">
      <w:start w:val="1"/>
      <w:numFmt w:val="bullet"/>
      <w:lvlText w:val=""/>
      <w:lvlJc w:val="left"/>
      <w:pPr>
        <w:ind w:left="1080" w:hanging="360"/>
      </w:pPr>
      <w:rPr>
        <w:rFonts w:ascii="Symbol" w:hAnsi="Symbol"/>
      </w:rPr>
    </w:lvl>
    <w:lvl w:ilvl="3" w:tplc="8D521C56">
      <w:start w:val="1"/>
      <w:numFmt w:val="bullet"/>
      <w:lvlText w:val=""/>
      <w:lvlJc w:val="left"/>
      <w:pPr>
        <w:ind w:left="1080" w:hanging="360"/>
      </w:pPr>
      <w:rPr>
        <w:rFonts w:ascii="Symbol" w:hAnsi="Symbol"/>
      </w:rPr>
    </w:lvl>
    <w:lvl w:ilvl="4" w:tplc="905CADF2">
      <w:start w:val="1"/>
      <w:numFmt w:val="bullet"/>
      <w:lvlText w:val=""/>
      <w:lvlJc w:val="left"/>
      <w:pPr>
        <w:ind w:left="1080" w:hanging="360"/>
      </w:pPr>
      <w:rPr>
        <w:rFonts w:ascii="Symbol" w:hAnsi="Symbol"/>
      </w:rPr>
    </w:lvl>
    <w:lvl w:ilvl="5" w:tplc="CE44C00C">
      <w:start w:val="1"/>
      <w:numFmt w:val="bullet"/>
      <w:lvlText w:val=""/>
      <w:lvlJc w:val="left"/>
      <w:pPr>
        <w:ind w:left="1080" w:hanging="360"/>
      </w:pPr>
      <w:rPr>
        <w:rFonts w:ascii="Symbol" w:hAnsi="Symbol"/>
      </w:rPr>
    </w:lvl>
    <w:lvl w:ilvl="6" w:tplc="211457E2">
      <w:start w:val="1"/>
      <w:numFmt w:val="bullet"/>
      <w:lvlText w:val=""/>
      <w:lvlJc w:val="left"/>
      <w:pPr>
        <w:ind w:left="1080" w:hanging="360"/>
      </w:pPr>
      <w:rPr>
        <w:rFonts w:ascii="Symbol" w:hAnsi="Symbol"/>
      </w:rPr>
    </w:lvl>
    <w:lvl w:ilvl="7" w:tplc="F18655B2">
      <w:start w:val="1"/>
      <w:numFmt w:val="bullet"/>
      <w:lvlText w:val=""/>
      <w:lvlJc w:val="left"/>
      <w:pPr>
        <w:ind w:left="1080" w:hanging="360"/>
      </w:pPr>
      <w:rPr>
        <w:rFonts w:ascii="Symbol" w:hAnsi="Symbol"/>
      </w:rPr>
    </w:lvl>
    <w:lvl w:ilvl="8" w:tplc="1E608EF4">
      <w:start w:val="1"/>
      <w:numFmt w:val="bullet"/>
      <w:lvlText w:val=""/>
      <w:lvlJc w:val="left"/>
      <w:pPr>
        <w:ind w:left="1080" w:hanging="360"/>
      </w:pPr>
      <w:rPr>
        <w:rFonts w:ascii="Symbol" w:hAnsi="Symbol"/>
      </w:rPr>
    </w:lvl>
  </w:abstractNum>
  <w:abstractNum w:abstractNumId="10" w15:restartNumberingAfterBreak="0">
    <w:nsid w:val="26735288"/>
    <w:multiLevelType w:val="multilevel"/>
    <w:tmpl w:val="B78AE1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50A2A"/>
    <w:multiLevelType w:val="multilevel"/>
    <w:tmpl w:val="208E6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5"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5D0362"/>
    <w:multiLevelType w:val="hybridMultilevel"/>
    <w:tmpl w:val="D7569604"/>
    <w:lvl w:ilvl="0" w:tplc="B3FAFA2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9603E"/>
    <w:multiLevelType w:val="multilevel"/>
    <w:tmpl w:val="F3FA876A"/>
    <w:lvl w:ilvl="0">
      <w:start w:val="1"/>
      <w:numFmt w:val="upperRoman"/>
      <w:pStyle w:val="Judu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Judul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Judu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Judu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2575801"/>
    <w:multiLevelType w:val="multilevel"/>
    <w:tmpl w:val="FB940544"/>
    <w:lvl w:ilvl="0">
      <w:start w:val="1"/>
      <w:numFmt w:val="decimal"/>
      <w:lvlText w:val="%1."/>
      <w:lvlJc w:val="left"/>
      <w:pPr>
        <w:tabs>
          <w:tab w:val="num" w:pos="720"/>
        </w:tabs>
        <w:ind w:left="720" w:hanging="360"/>
      </w:pPr>
      <w:rPr>
        <w:rFonts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555DBF"/>
    <w:multiLevelType w:val="hybridMultilevel"/>
    <w:tmpl w:val="6E763D7C"/>
    <w:lvl w:ilvl="0" w:tplc="0C9866FC">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1701CA4"/>
    <w:multiLevelType w:val="multilevel"/>
    <w:tmpl w:val="E676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454547"/>
    <w:multiLevelType w:val="hybridMultilevel"/>
    <w:tmpl w:val="E8CED17A"/>
    <w:lvl w:ilvl="0" w:tplc="EA148182">
      <w:start w:val="1"/>
      <w:numFmt w:val="bullet"/>
      <w:lvlText w:val=""/>
      <w:lvlJc w:val="left"/>
      <w:pPr>
        <w:ind w:left="1080" w:hanging="360"/>
      </w:pPr>
      <w:rPr>
        <w:rFonts w:ascii="Symbol" w:hAnsi="Symbol"/>
      </w:rPr>
    </w:lvl>
    <w:lvl w:ilvl="1" w:tplc="E364266C">
      <w:start w:val="1"/>
      <w:numFmt w:val="bullet"/>
      <w:lvlText w:val=""/>
      <w:lvlJc w:val="left"/>
      <w:pPr>
        <w:ind w:left="1080" w:hanging="360"/>
      </w:pPr>
      <w:rPr>
        <w:rFonts w:ascii="Symbol" w:hAnsi="Symbol"/>
      </w:rPr>
    </w:lvl>
    <w:lvl w:ilvl="2" w:tplc="66462C6E">
      <w:start w:val="1"/>
      <w:numFmt w:val="bullet"/>
      <w:lvlText w:val=""/>
      <w:lvlJc w:val="left"/>
      <w:pPr>
        <w:ind w:left="1080" w:hanging="360"/>
      </w:pPr>
      <w:rPr>
        <w:rFonts w:ascii="Symbol" w:hAnsi="Symbol"/>
      </w:rPr>
    </w:lvl>
    <w:lvl w:ilvl="3" w:tplc="E530F4E2">
      <w:start w:val="1"/>
      <w:numFmt w:val="bullet"/>
      <w:lvlText w:val=""/>
      <w:lvlJc w:val="left"/>
      <w:pPr>
        <w:ind w:left="1080" w:hanging="360"/>
      </w:pPr>
      <w:rPr>
        <w:rFonts w:ascii="Symbol" w:hAnsi="Symbol"/>
      </w:rPr>
    </w:lvl>
    <w:lvl w:ilvl="4" w:tplc="37BEEBA4">
      <w:start w:val="1"/>
      <w:numFmt w:val="bullet"/>
      <w:lvlText w:val=""/>
      <w:lvlJc w:val="left"/>
      <w:pPr>
        <w:ind w:left="1080" w:hanging="360"/>
      </w:pPr>
      <w:rPr>
        <w:rFonts w:ascii="Symbol" w:hAnsi="Symbol"/>
      </w:rPr>
    </w:lvl>
    <w:lvl w:ilvl="5" w:tplc="B022A778">
      <w:start w:val="1"/>
      <w:numFmt w:val="bullet"/>
      <w:lvlText w:val=""/>
      <w:lvlJc w:val="left"/>
      <w:pPr>
        <w:ind w:left="1080" w:hanging="360"/>
      </w:pPr>
      <w:rPr>
        <w:rFonts w:ascii="Symbol" w:hAnsi="Symbol"/>
      </w:rPr>
    </w:lvl>
    <w:lvl w:ilvl="6" w:tplc="55144288">
      <w:start w:val="1"/>
      <w:numFmt w:val="bullet"/>
      <w:lvlText w:val=""/>
      <w:lvlJc w:val="left"/>
      <w:pPr>
        <w:ind w:left="1080" w:hanging="360"/>
      </w:pPr>
      <w:rPr>
        <w:rFonts w:ascii="Symbol" w:hAnsi="Symbol"/>
      </w:rPr>
    </w:lvl>
    <w:lvl w:ilvl="7" w:tplc="D534C4D4">
      <w:start w:val="1"/>
      <w:numFmt w:val="bullet"/>
      <w:lvlText w:val=""/>
      <w:lvlJc w:val="left"/>
      <w:pPr>
        <w:ind w:left="1080" w:hanging="360"/>
      </w:pPr>
      <w:rPr>
        <w:rFonts w:ascii="Symbol" w:hAnsi="Symbol"/>
      </w:rPr>
    </w:lvl>
    <w:lvl w:ilvl="8" w:tplc="A356BE2C">
      <w:start w:val="1"/>
      <w:numFmt w:val="bullet"/>
      <w:lvlText w:val=""/>
      <w:lvlJc w:val="left"/>
      <w:pPr>
        <w:ind w:left="1080" w:hanging="360"/>
      </w:pPr>
      <w:rPr>
        <w:rFonts w:ascii="Symbol" w:hAnsi="Symbol"/>
      </w:rPr>
    </w:lvl>
  </w:abstractNum>
  <w:abstractNum w:abstractNumId="25" w15:restartNumberingAfterBreak="0">
    <w:nsid w:val="7B9C5158"/>
    <w:multiLevelType w:val="hybridMultilevel"/>
    <w:tmpl w:val="AC14224C"/>
    <w:lvl w:ilvl="0" w:tplc="30F6B150">
      <w:start w:val="1"/>
      <w:numFmt w:val="bullet"/>
      <w:lvlText w:val=""/>
      <w:lvlJc w:val="left"/>
      <w:pPr>
        <w:ind w:left="1080" w:hanging="360"/>
      </w:pPr>
      <w:rPr>
        <w:rFonts w:ascii="Symbol" w:hAnsi="Symbol"/>
      </w:rPr>
    </w:lvl>
    <w:lvl w:ilvl="1" w:tplc="F566DCFA">
      <w:start w:val="1"/>
      <w:numFmt w:val="bullet"/>
      <w:lvlText w:val=""/>
      <w:lvlJc w:val="left"/>
      <w:pPr>
        <w:ind w:left="1080" w:hanging="360"/>
      </w:pPr>
      <w:rPr>
        <w:rFonts w:ascii="Symbol" w:hAnsi="Symbol"/>
      </w:rPr>
    </w:lvl>
    <w:lvl w:ilvl="2" w:tplc="1E560DAE">
      <w:start w:val="1"/>
      <w:numFmt w:val="bullet"/>
      <w:lvlText w:val=""/>
      <w:lvlJc w:val="left"/>
      <w:pPr>
        <w:ind w:left="1080" w:hanging="360"/>
      </w:pPr>
      <w:rPr>
        <w:rFonts w:ascii="Symbol" w:hAnsi="Symbol"/>
      </w:rPr>
    </w:lvl>
    <w:lvl w:ilvl="3" w:tplc="26423CAE">
      <w:start w:val="1"/>
      <w:numFmt w:val="bullet"/>
      <w:lvlText w:val=""/>
      <w:lvlJc w:val="left"/>
      <w:pPr>
        <w:ind w:left="1080" w:hanging="360"/>
      </w:pPr>
      <w:rPr>
        <w:rFonts w:ascii="Symbol" w:hAnsi="Symbol"/>
      </w:rPr>
    </w:lvl>
    <w:lvl w:ilvl="4" w:tplc="3DFC7A74">
      <w:start w:val="1"/>
      <w:numFmt w:val="bullet"/>
      <w:lvlText w:val=""/>
      <w:lvlJc w:val="left"/>
      <w:pPr>
        <w:ind w:left="1080" w:hanging="360"/>
      </w:pPr>
      <w:rPr>
        <w:rFonts w:ascii="Symbol" w:hAnsi="Symbol"/>
      </w:rPr>
    </w:lvl>
    <w:lvl w:ilvl="5" w:tplc="3580C8C6">
      <w:start w:val="1"/>
      <w:numFmt w:val="bullet"/>
      <w:lvlText w:val=""/>
      <w:lvlJc w:val="left"/>
      <w:pPr>
        <w:ind w:left="1080" w:hanging="360"/>
      </w:pPr>
      <w:rPr>
        <w:rFonts w:ascii="Symbol" w:hAnsi="Symbol"/>
      </w:rPr>
    </w:lvl>
    <w:lvl w:ilvl="6" w:tplc="D1A8B572">
      <w:start w:val="1"/>
      <w:numFmt w:val="bullet"/>
      <w:lvlText w:val=""/>
      <w:lvlJc w:val="left"/>
      <w:pPr>
        <w:ind w:left="1080" w:hanging="360"/>
      </w:pPr>
      <w:rPr>
        <w:rFonts w:ascii="Symbol" w:hAnsi="Symbol"/>
      </w:rPr>
    </w:lvl>
    <w:lvl w:ilvl="7" w:tplc="48A2F5BE">
      <w:start w:val="1"/>
      <w:numFmt w:val="bullet"/>
      <w:lvlText w:val=""/>
      <w:lvlJc w:val="left"/>
      <w:pPr>
        <w:ind w:left="1080" w:hanging="360"/>
      </w:pPr>
      <w:rPr>
        <w:rFonts w:ascii="Symbol" w:hAnsi="Symbol"/>
      </w:rPr>
    </w:lvl>
    <w:lvl w:ilvl="8" w:tplc="1A7C863A">
      <w:start w:val="1"/>
      <w:numFmt w:val="bullet"/>
      <w:lvlText w:val=""/>
      <w:lvlJc w:val="left"/>
      <w:pPr>
        <w:ind w:left="1080" w:hanging="360"/>
      </w:pPr>
      <w:rPr>
        <w:rFonts w:ascii="Symbol" w:hAnsi="Symbol"/>
      </w:rPr>
    </w:lvl>
  </w:abstractNum>
  <w:num w:numId="1" w16cid:durableId="272978091">
    <w:abstractNumId w:val="17"/>
  </w:num>
  <w:num w:numId="2" w16cid:durableId="1191720406">
    <w:abstractNumId w:val="20"/>
  </w:num>
  <w:num w:numId="3" w16cid:durableId="1530798779">
    <w:abstractNumId w:val="21"/>
  </w:num>
  <w:num w:numId="4" w16cid:durableId="898368521">
    <w:abstractNumId w:val="14"/>
  </w:num>
  <w:num w:numId="5" w16cid:durableId="117800509">
    <w:abstractNumId w:val="15"/>
  </w:num>
  <w:num w:numId="6" w16cid:durableId="1272085174">
    <w:abstractNumId w:val="12"/>
  </w:num>
  <w:num w:numId="7" w16cid:durableId="2012904437">
    <w:abstractNumId w:val="13"/>
  </w:num>
  <w:num w:numId="8" w16cid:durableId="299112746">
    <w:abstractNumId w:val="22"/>
  </w:num>
  <w:num w:numId="9" w16cid:durableId="1773278635">
    <w:abstractNumId w:val="8"/>
  </w:num>
  <w:num w:numId="10" w16cid:durableId="1217164331">
    <w:abstractNumId w:val="19"/>
  </w:num>
  <w:num w:numId="11" w16cid:durableId="341081887">
    <w:abstractNumId w:val="1"/>
  </w:num>
  <w:num w:numId="12" w16cid:durableId="1728383761">
    <w:abstractNumId w:val="3"/>
  </w:num>
  <w:num w:numId="13" w16cid:durableId="1125350995">
    <w:abstractNumId w:val="10"/>
  </w:num>
  <w:num w:numId="14" w16cid:durableId="403795067">
    <w:abstractNumId w:val="4"/>
  </w:num>
  <w:num w:numId="15" w16cid:durableId="1576435335">
    <w:abstractNumId w:val="16"/>
  </w:num>
  <w:num w:numId="16" w16cid:durableId="1799377557">
    <w:abstractNumId w:val="9"/>
  </w:num>
  <w:num w:numId="17" w16cid:durableId="124858856">
    <w:abstractNumId w:val="6"/>
  </w:num>
  <w:num w:numId="18" w16cid:durableId="1855455811">
    <w:abstractNumId w:val="24"/>
  </w:num>
  <w:num w:numId="19" w16cid:durableId="1632321913">
    <w:abstractNumId w:val="25"/>
  </w:num>
  <w:num w:numId="20" w16cid:durableId="1034311190">
    <w:abstractNumId w:val="11"/>
  </w:num>
  <w:num w:numId="21" w16cid:durableId="1631861065">
    <w:abstractNumId w:val="2"/>
  </w:num>
  <w:num w:numId="22" w16cid:durableId="308437189">
    <w:abstractNumId w:val="23"/>
  </w:num>
  <w:num w:numId="23" w16cid:durableId="154418614">
    <w:abstractNumId w:val="5"/>
  </w:num>
  <w:num w:numId="24" w16cid:durableId="1599556576">
    <w:abstractNumId w:val="18"/>
  </w:num>
  <w:num w:numId="25" w16cid:durableId="666129346">
    <w:abstractNumId w:val="0"/>
  </w:num>
  <w:num w:numId="26" w16cid:durableId="1174614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rwUAT1v5NSwAAAA="/>
  </w:docVars>
  <w:rsids>
    <w:rsidRoot w:val="00E544C8"/>
    <w:rsid w:val="000010EA"/>
    <w:rsid w:val="00003AD9"/>
    <w:rsid w:val="000122DE"/>
    <w:rsid w:val="000137E8"/>
    <w:rsid w:val="000212E4"/>
    <w:rsid w:val="00021ECF"/>
    <w:rsid w:val="00026CD6"/>
    <w:rsid w:val="000319F8"/>
    <w:rsid w:val="00037746"/>
    <w:rsid w:val="0004450B"/>
    <w:rsid w:val="000522CD"/>
    <w:rsid w:val="00052992"/>
    <w:rsid w:val="00062EE7"/>
    <w:rsid w:val="00064C39"/>
    <w:rsid w:val="0006591F"/>
    <w:rsid w:val="00072C06"/>
    <w:rsid w:val="00073895"/>
    <w:rsid w:val="000753FA"/>
    <w:rsid w:val="000760CA"/>
    <w:rsid w:val="00082800"/>
    <w:rsid w:val="00086A88"/>
    <w:rsid w:val="000A1366"/>
    <w:rsid w:val="000D2EB3"/>
    <w:rsid w:val="000D4BE1"/>
    <w:rsid w:val="000E3594"/>
    <w:rsid w:val="000F55CD"/>
    <w:rsid w:val="00112A59"/>
    <w:rsid w:val="00113374"/>
    <w:rsid w:val="00114D27"/>
    <w:rsid w:val="00126F46"/>
    <w:rsid w:val="001446E4"/>
    <w:rsid w:val="0016402F"/>
    <w:rsid w:val="001912DB"/>
    <w:rsid w:val="0019137D"/>
    <w:rsid w:val="00197986"/>
    <w:rsid w:val="001A0AB9"/>
    <w:rsid w:val="001A2E09"/>
    <w:rsid w:val="001A5B4A"/>
    <w:rsid w:val="001D607C"/>
    <w:rsid w:val="00204CDF"/>
    <w:rsid w:val="0021726E"/>
    <w:rsid w:val="00266CF4"/>
    <w:rsid w:val="00267441"/>
    <w:rsid w:val="00277B04"/>
    <w:rsid w:val="00277EE4"/>
    <w:rsid w:val="002842EE"/>
    <w:rsid w:val="002A1153"/>
    <w:rsid w:val="002A5511"/>
    <w:rsid w:val="002A71E5"/>
    <w:rsid w:val="002B0D43"/>
    <w:rsid w:val="002D3293"/>
    <w:rsid w:val="002D421A"/>
    <w:rsid w:val="002D61C2"/>
    <w:rsid w:val="002E271E"/>
    <w:rsid w:val="002E2D68"/>
    <w:rsid w:val="003008A0"/>
    <w:rsid w:val="003012D7"/>
    <w:rsid w:val="0030202E"/>
    <w:rsid w:val="00325795"/>
    <w:rsid w:val="0035191A"/>
    <w:rsid w:val="00356ACA"/>
    <w:rsid w:val="003664C9"/>
    <w:rsid w:val="00373509"/>
    <w:rsid w:val="00374B93"/>
    <w:rsid w:val="00377069"/>
    <w:rsid w:val="00377B7D"/>
    <w:rsid w:val="00382F63"/>
    <w:rsid w:val="00385559"/>
    <w:rsid w:val="003A6BFB"/>
    <w:rsid w:val="003C07DC"/>
    <w:rsid w:val="003C2FE2"/>
    <w:rsid w:val="003C680B"/>
    <w:rsid w:val="003E331D"/>
    <w:rsid w:val="003E6328"/>
    <w:rsid w:val="003E7D85"/>
    <w:rsid w:val="003F5FE3"/>
    <w:rsid w:val="004003DB"/>
    <w:rsid w:val="0040328A"/>
    <w:rsid w:val="00404452"/>
    <w:rsid w:val="0041008B"/>
    <w:rsid w:val="00422157"/>
    <w:rsid w:val="00422C5C"/>
    <w:rsid w:val="004257C7"/>
    <w:rsid w:val="00430929"/>
    <w:rsid w:val="00437D3B"/>
    <w:rsid w:val="00471F60"/>
    <w:rsid w:val="00475E04"/>
    <w:rsid w:val="00477FD2"/>
    <w:rsid w:val="004818D4"/>
    <w:rsid w:val="00491D6C"/>
    <w:rsid w:val="004A398B"/>
    <w:rsid w:val="004B6A6B"/>
    <w:rsid w:val="004C4C1F"/>
    <w:rsid w:val="004C66BB"/>
    <w:rsid w:val="004C72E0"/>
    <w:rsid w:val="004D6913"/>
    <w:rsid w:val="004D7383"/>
    <w:rsid w:val="004E73FB"/>
    <w:rsid w:val="004F46BD"/>
    <w:rsid w:val="0051613B"/>
    <w:rsid w:val="005302AB"/>
    <w:rsid w:val="00530AE0"/>
    <w:rsid w:val="00534AA0"/>
    <w:rsid w:val="0057263C"/>
    <w:rsid w:val="00576215"/>
    <w:rsid w:val="00582111"/>
    <w:rsid w:val="0058739D"/>
    <w:rsid w:val="00595C2F"/>
    <w:rsid w:val="005B3C63"/>
    <w:rsid w:val="005C6186"/>
    <w:rsid w:val="005C67EC"/>
    <w:rsid w:val="00651332"/>
    <w:rsid w:val="00651F7C"/>
    <w:rsid w:val="006736AC"/>
    <w:rsid w:val="0067562B"/>
    <w:rsid w:val="0069049B"/>
    <w:rsid w:val="006A1D5D"/>
    <w:rsid w:val="006A1DB1"/>
    <w:rsid w:val="006A2366"/>
    <w:rsid w:val="006B0599"/>
    <w:rsid w:val="006B34E5"/>
    <w:rsid w:val="006D231C"/>
    <w:rsid w:val="006E3D15"/>
    <w:rsid w:val="006E5769"/>
    <w:rsid w:val="0070101C"/>
    <w:rsid w:val="00705C62"/>
    <w:rsid w:val="00712731"/>
    <w:rsid w:val="00713FD4"/>
    <w:rsid w:val="00722A3D"/>
    <w:rsid w:val="00723A28"/>
    <w:rsid w:val="00725EC5"/>
    <w:rsid w:val="00740FA3"/>
    <w:rsid w:val="00744BE8"/>
    <w:rsid w:val="00751BB6"/>
    <w:rsid w:val="00751F00"/>
    <w:rsid w:val="0076609F"/>
    <w:rsid w:val="007712E9"/>
    <w:rsid w:val="00784F62"/>
    <w:rsid w:val="00786253"/>
    <w:rsid w:val="007A4337"/>
    <w:rsid w:val="007B2B39"/>
    <w:rsid w:val="007B71B8"/>
    <w:rsid w:val="007C2974"/>
    <w:rsid w:val="007C4070"/>
    <w:rsid w:val="007E40DB"/>
    <w:rsid w:val="007F44B9"/>
    <w:rsid w:val="00804C8F"/>
    <w:rsid w:val="00805971"/>
    <w:rsid w:val="00806B32"/>
    <w:rsid w:val="008120F1"/>
    <w:rsid w:val="008160C6"/>
    <w:rsid w:val="00816731"/>
    <w:rsid w:val="00820178"/>
    <w:rsid w:val="00840F94"/>
    <w:rsid w:val="00890A9B"/>
    <w:rsid w:val="008952CB"/>
    <w:rsid w:val="008964C8"/>
    <w:rsid w:val="008C25FF"/>
    <w:rsid w:val="008D45F9"/>
    <w:rsid w:val="008E0017"/>
    <w:rsid w:val="008E5FDE"/>
    <w:rsid w:val="008F4804"/>
    <w:rsid w:val="008F7027"/>
    <w:rsid w:val="00903478"/>
    <w:rsid w:val="00910907"/>
    <w:rsid w:val="009135C5"/>
    <w:rsid w:val="009147B6"/>
    <w:rsid w:val="00922ED9"/>
    <w:rsid w:val="009261EE"/>
    <w:rsid w:val="009303AF"/>
    <w:rsid w:val="00942EF6"/>
    <w:rsid w:val="009576A2"/>
    <w:rsid w:val="00976890"/>
    <w:rsid w:val="009A043D"/>
    <w:rsid w:val="009A0F2F"/>
    <w:rsid w:val="009C5A4C"/>
    <w:rsid w:val="009C6F2B"/>
    <w:rsid w:val="009D2F76"/>
    <w:rsid w:val="009D6024"/>
    <w:rsid w:val="009D7996"/>
    <w:rsid w:val="009F0295"/>
    <w:rsid w:val="009F691D"/>
    <w:rsid w:val="00A101E5"/>
    <w:rsid w:val="00A11FF4"/>
    <w:rsid w:val="00A24FE2"/>
    <w:rsid w:val="00A26AAE"/>
    <w:rsid w:val="00A52EF2"/>
    <w:rsid w:val="00A53689"/>
    <w:rsid w:val="00A642BA"/>
    <w:rsid w:val="00A737DD"/>
    <w:rsid w:val="00A828BB"/>
    <w:rsid w:val="00A84796"/>
    <w:rsid w:val="00A868AB"/>
    <w:rsid w:val="00A86C77"/>
    <w:rsid w:val="00AA1CFB"/>
    <w:rsid w:val="00AA40C2"/>
    <w:rsid w:val="00AA7648"/>
    <w:rsid w:val="00AD13B2"/>
    <w:rsid w:val="00AD5793"/>
    <w:rsid w:val="00AE0A8D"/>
    <w:rsid w:val="00AE5FD9"/>
    <w:rsid w:val="00AF1EDC"/>
    <w:rsid w:val="00AF21D5"/>
    <w:rsid w:val="00AF5A03"/>
    <w:rsid w:val="00AF7B72"/>
    <w:rsid w:val="00B048E3"/>
    <w:rsid w:val="00B06381"/>
    <w:rsid w:val="00B11B33"/>
    <w:rsid w:val="00B1500A"/>
    <w:rsid w:val="00B2032B"/>
    <w:rsid w:val="00B23AF2"/>
    <w:rsid w:val="00B439E0"/>
    <w:rsid w:val="00B50800"/>
    <w:rsid w:val="00B53963"/>
    <w:rsid w:val="00B561B8"/>
    <w:rsid w:val="00B57478"/>
    <w:rsid w:val="00B62692"/>
    <w:rsid w:val="00B718A4"/>
    <w:rsid w:val="00B73E87"/>
    <w:rsid w:val="00B74808"/>
    <w:rsid w:val="00B85E11"/>
    <w:rsid w:val="00BA763E"/>
    <w:rsid w:val="00BC0945"/>
    <w:rsid w:val="00BE321F"/>
    <w:rsid w:val="00BF1FEC"/>
    <w:rsid w:val="00C051FC"/>
    <w:rsid w:val="00C12599"/>
    <w:rsid w:val="00C237E6"/>
    <w:rsid w:val="00C247F5"/>
    <w:rsid w:val="00C320BB"/>
    <w:rsid w:val="00C405F9"/>
    <w:rsid w:val="00C42BE4"/>
    <w:rsid w:val="00C75335"/>
    <w:rsid w:val="00C926A1"/>
    <w:rsid w:val="00C96D3B"/>
    <w:rsid w:val="00CA4EF4"/>
    <w:rsid w:val="00CB19B9"/>
    <w:rsid w:val="00CB1B34"/>
    <w:rsid w:val="00CB2B14"/>
    <w:rsid w:val="00CC233D"/>
    <w:rsid w:val="00CC4B33"/>
    <w:rsid w:val="00CC79A4"/>
    <w:rsid w:val="00CD5D5B"/>
    <w:rsid w:val="00CE1711"/>
    <w:rsid w:val="00CF48DF"/>
    <w:rsid w:val="00CF61A1"/>
    <w:rsid w:val="00CF7299"/>
    <w:rsid w:val="00D0416E"/>
    <w:rsid w:val="00D13261"/>
    <w:rsid w:val="00D3506D"/>
    <w:rsid w:val="00D41DD5"/>
    <w:rsid w:val="00D60B6C"/>
    <w:rsid w:val="00D62C48"/>
    <w:rsid w:val="00D76369"/>
    <w:rsid w:val="00D97D78"/>
    <w:rsid w:val="00DA796D"/>
    <w:rsid w:val="00DB24BB"/>
    <w:rsid w:val="00DC6FDA"/>
    <w:rsid w:val="00DD09B3"/>
    <w:rsid w:val="00DD150F"/>
    <w:rsid w:val="00DF6458"/>
    <w:rsid w:val="00DF7ED3"/>
    <w:rsid w:val="00E0620C"/>
    <w:rsid w:val="00E07579"/>
    <w:rsid w:val="00E11AC3"/>
    <w:rsid w:val="00E201C3"/>
    <w:rsid w:val="00E2022E"/>
    <w:rsid w:val="00E23F35"/>
    <w:rsid w:val="00E27010"/>
    <w:rsid w:val="00E370F1"/>
    <w:rsid w:val="00E51ED5"/>
    <w:rsid w:val="00E53507"/>
    <w:rsid w:val="00E544C8"/>
    <w:rsid w:val="00E54E5D"/>
    <w:rsid w:val="00E559B6"/>
    <w:rsid w:val="00E57452"/>
    <w:rsid w:val="00E63798"/>
    <w:rsid w:val="00E65BA0"/>
    <w:rsid w:val="00E722C6"/>
    <w:rsid w:val="00E8018F"/>
    <w:rsid w:val="00E8337A"/>
    <w:rsid w:val="00E83867"/>
    <w:rsid w:val="00E83F88"/>
    <w:rsid w:val="00E91491"/>
    <w:rsid w:val="00E92670"/>
    <w:rsid w:val="00E968DD"/>
    <w:rsid w:val="00EA5F8C"/>
    <w:rsid w:val="00EA6404"/>
    <w:rsid w:val="00EB204B"/>
    <w:rsid w:val="00EB6545"/>
    <w:rsid w:val="00EC73BC"/>
    <w:rsid w:val="00ED17FD"/>
    <w:rsid w:val="00ED615E"/>
    <w:rsid w:val="00EE1182"/>
    <w:rsid w:val="00EE64B2"/>
    <w:rsid w:val="00EF7F7C"/>
    <w:rsid w:val="00F03D9B"/>
    <w:rsid w:val="00F07B38"/>
    <w:rsid w:val="00F147BD"/>
    <w:rsid w:val="00F557BE"/>
    <w:rsid w:val="00F62874"/>
    <w:rsid w:val="00F66428"/>
    <w:rsid w:val="00F667EF"/>
    <w:rsid w:val="00F72768"/>
    <w:rsid w:val="00F747A5"/>
    <w:rsid w:val="00F747C5"/>
    <w:rsid w:val="00F83C60"/>
    <w:rsid w:val="00F84227"/>
    <w:rsid w:val="00F84BCB"/>
    <w:rsid w:val="00F92CBB"/>
    <w:rsid w:val="00FC1A5A"/>
    <w:rsid w:val="00FC5FA2"/>
    <w:rsid w:val="00FD0F87"/>
    <w:rsid w:val="00FD599C"/>
    <w:rsid w:val="00FE4472"/>
    <w:rsid w:val="00FF2563"/>
    <w:rsid w:val="00FF47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F7C"/>
    <w:pPr>
      <w:spacing w:after="0" w:line="240" w:lineRule="auto"/>
      <w:jc w:val="center"/>
    </w:pPr>
    <w:rPr>
      <w:rFonts w:ascii="Times New Roman" w:eastAsia="SimSun" w:hAnsi="Times New Roman" w:cs="Times New Roman"/>
      <w:sz w:val="20"/>
      <w:szCs w:val="20"/>
    </w:rPr>
  </w:style>
  <w:style w:type="paragraph" w:styleId="Judul1">
    <w:name w:val="heading 1"/>
    <w:basedOn w:val="Normal"/>
    <w:next w:val="Normal"/>
    <w:link w:val="Judul1KAR"/>
    <w:qFormat/>
    <w:rsid w:val="00E544C8"/>
    <w:pPr>
      <w:keepNext/>
      <w:keepLines/>
      <w:numPr>
        <w:numId w:val="1"/>
      </w:numPr>
      <w:tabs>
        <w:tab w:val="left" w:pos="216"/>
      </w:tabs>
      <w:spacing w:before="160" w:after="80"/>
      <w:outlineLvl w:val="0"/>
    </w:pPr>
    <w:rPr>
      <w:smallCaps/>
      <w:noProof/>
    </w:rPr>
  </w:style>
  <w:style w:type="paragraph" w:styleId="Judul2">
    <w:name w:val="heading 2"/>
    <w:basedOn w:val="Normal"/>
    <w:next w:val="Normal"/>
    <w:link w:val="Judul2KAR"/>
    <w:qFormat/>
    <w:rsid w:val="00E544C8"/>
    <w:pPr>
      <w:keepNext/>
      <w:keepLines/>
      <w:numPr>
        <w:ilvl w:val="1"/>
        <w:numId w:val="1"/>
      </w:numPr>
      <w:spacing w:before="120" w:after="60"/>
      <w:jc w:val="left"/>
      <w:outlineLvl w:val="1"/>
    </w:pPr>
    <w:rPr>
      <w:i/>
      <w:iCs/>
      <w:noProof/>
    </w:rPr>
  </w:style>
  <w:style w:type="paragraph" w:styleId="Judul3">
    <w:name w:val="heading 3"/>
    <w:basedOn w:val="Normal"/>
    <w:next w:val="Normal"/>
    <w:link w:val="Judul3KAR"/>
    <w:qFormat/>
    <w:rsid w:val="00E544C8"/>
    <w:pPr>
      <w:numPr>
        <w:ilvl w:val="2"/>
        <w:numId w:val="1"/>
      </w:numPr>
      <w:spacing w:line="240" w:lineRule="exact"/>
      <w:jc w:val="both"/>
      <w:outlineLvl w:val="2"/>
    </w:pPr>
    <w:rPr>
      <w:i/>
      <w:iCs/>
      <w:noProof/>
    </w:rPr>
  </w:style>
  <w:style w:type="paragraph" w:styleId="Judul4">
    <w:name w:val="heading 4"/>
    <w:basedOn w:val="Normal"/>
    <w:next w:val="Normal"/>
    <w:link w:val="Judul4KAR"/>
    <w:qFormat/>
    <w:rsid w:val="00E544C8"/>
    <w:pPr>
      <w:numPr>
        <w:ilvl w:val="3"/>
        <w:numId w:val="1"/>
      </w:numPr>
      <w:spacing w:before="40" w:after="40"/>
      <w:jc w:val="both"/>
      <w:outlineLvl w:val="3"/>
    </w:pPr>
    <w:rPr>
      <w:i/>
      <w:iCs/>
      <w:noProo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rsid w:val="00E544C8"/>
    <w:rPr>
      <w:rFonts w:ascii="Times New Roman" w:eastAsia="SimSun" w:hAnsi="Times New Roman" w:cs="Times New Roman"/>
      <w:smallCaps/>
      <w:noProof/>
      <w:sz w:val="20"/>
      <w:szCs w:val="20"/>
    </w:rPr>
  </w:style>
  <w:style w:type="character" w:customStyle="1" w:styleId="Judul2KAR">
    <w:name w:val="Judul 2 KAR"/>
    <w:basedOn w:val="FontParagrafDefault"/>
    <w:link w:val="Judul2"/>
    <w:rsid w:val="00E544C8"/>
    <w:rPr>
      <w:rFonts w:ascii="Times New Roman" w:eastAsia="SimSun" w:hAnsi="Times New Roman" w:cs="Times New Roman"/>
      <w:i/>
      <w:iCs/>
      <w:noProof/>
      <w:sz w:val="20"/>
      <w:szCs w:val="20"/>
    </w:rPr>
  </w:style>
  <w:style w:type="character" w:customStyle="1" w:styleId="Judul3KAR">
    <w:name w:val="Judul 3 KAR"/>
    <w:basedOn w:val="FontParagrafDefault"/>
    <w:link w:val="Judul3"/>
    <w:rsid w:val="00E544C8"/>
    <w:rPr>
      <w:rFonts w:ascii="Times New Roman" w:eastAsia="SimSun" w:hAnsi="Times New Roman" w:cs="Times New Roman"/>
      <w:i/>
      <w:iCs/>
      <w:noProof/>
      <w:sz w:val="20"/>
      <w:szCs w:val="20"/>
    </w:rPr>
  </w:style>
  <w:style w:type="character" w:customStyle="1" w:styleId="Judul4KAR">
    <w:name w:val="Judul 4 KAR"/>
    <w:basedOn w:val="FontParagrafDefault"/>
    <w:link w:val="Judul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TeksIsi">
    <w:name w:val="Body Text"/>
    <w:basedOn w:val="Normal"/>
    <w:link w:val="TeksIsiKAR"/>
    <w:rsid w:val="00E544C8"/>
    <w:pPr>
      <w:spacing w:line="360" w:lineRule="auto"/>
      <w:ind w:firstLine="289"/>
      <w:jc w:val="both"/>
    </w:pPr>
    <w:rPr>
      <w:spacing w:val="-1"/>
    </w:rPr>
  </w:style>
  <w:style w:type="character" w:customStyle="1" w:styleId="TeksIsiKAR">
    <w:name w:val="Teks Isi KAR"/>
    <w:basedOn w:val="FontParagrafDefault"/>
    <w:link w:val="TeksIsi"/>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KAR"/>
    <w:rsid w:val="00E544C8"/>
    <w:pPr>
      <w:tabs>
        <w:tab w:val="center" w:pos="4513"/>
        <w:tab w:val="right" w:pos="9026"/>
      </w:tabs>
    </w:pPr>
  </w:style>
  <w:style w:type="character" w:customStyle="1" w:styleId="HeaderKAR">
    <w:name w:val="Header KAR"/>
    <w:basedOn w:val="FontParagrafDefault"/>
    <w:link w:val="Header"/>
    <w:rsid w:val="00E544C8"/>
    <w:rPr>
      <w:rFonts w:ascii="Times New Roman" w:eastAsia="SimSun" w:hAnsi="Times New Roman" w:cs="Times New Roman"/>
      <w:sz w:val="20"/>
      <w:szCs w:val="20"/>
    </w:rPr>
  </w:style>
  <w:style w:type="paragraph" w:styleId="Footer">
    <w:name w:val="footer"/>
    <w:basedOn w:val="Normal"/>
    <w:link w:val="FooterKAR"/>
    <w:uiPriority w:val="99"/>
    <w:rsid w:val="00E544C8"/>
    <w:pPr>
      <w:tabs>
        <w:tab w:val="center" w:pos="4513"/>
        <w:tab w:val="right" w:pos="9026"/>
      </w:tabs>
    </w:pPr>
  </w:style>
  <w:style w:type="character" w:customStyle="1" w:styleId="FooterKAR">
    <w:name w:val="Footer KAR"/>
    <w:basedOn w:val="FontParagrafDefaul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TeksIsi"/>
    <w:qFormat/>
    <w:rsid w:val="00E544C8"/>
    <w:pPr>
      <w:spacing w:line="240" w:lineRule="auto"/>
      <w:ind w:left="567" w:right="567" w:firstLine="0"/>
    </w:pPr>
    <w:rPr>
      <w:szCs w:val="24"/>
    </w:rPr>
  </w:style>
  <w:style w:type="paragraph" w:customStyle="1" w:styleId="DaftarPustaka">
    <w:name w:val="Daftar Pustaka"/>
    <w:basedOn w:val="Judul"/>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TeksCatatanKaki">
    <w:name w:val="footnote text"/>
    <w:basedOn w:val="Normal"/>
    <w:link w:val="TeksCatatanKakiKAR"/>
    <w:uiPriority w:val="99"/>
    <w:unhideWhenUsed/>
    <w:rsid w:val="00E544C8"/>
    <w:pPr>
      <w:jc w:val="left"/>
    </w:pPr>
    <w:rPr>
      <w:rFonts w:ascii="Calibri" w:eastAsia="Times New Roman" w:hAnsi="Calibri"/>
    </w:rPr>
  </w:style>
  <w:style w:type="character" w:customStyle="1" w:styleId="TeksCatatanKakiKAR">
    <w:name w:val="Teks Catatan Kaki KAR"/>
    <w:basedOn w:val="FontParagrafDefault"/>
    <w:link w:val="TeksCatatanKaki"/>
    <w:uiPriority w:val="99"/>
    <w:rsid w:val="00E544C8"/>
    <w:rPr>
      <w:rFonts w:ascii="Calibri" w:eastAsia="Times New Roman" w:hAnsi="Calibri" w:cs="Times New Roman"/>
      <w:sz w:val="20"/>
      <w:szCs w:val="20"/>
    </w:rPr>
  </w:style>
  <w:style w:type="character" w:styleId="ReferensiCatatanKaki">
    <w:name w:val="footnote reference"/>
    <w:uiPriority w:val="99"/>
    <w:unhideWhenUsed/>
    <w:rsid w:val="00E544C8"/>
    <w:rPr>
      <w:rFonts w:cs="Times New Roman"/>
      <w:vertAlign w:val="superscript"/>
    </w:rPr>
  </w:style>
  <w:style w:type="paragraph" w:styleId="Judul">
    <w:name w:val="Title"/>
    <w:basedOn w:val="Normal"/>
    <w:next w:val="Normal"/>
    <w:link w:val="JudulK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JudulKAR">
    <w:name w:val="Judul KAR"/>
    <w:basedOn w:val="FontParagrafDefault"/>
    <w:link w:val="Judul"/>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TeksBalon">
    <w:name w:val="Balloon Text"/>
    <w:basedOn w:val="Normal"/>
    <w:link w:val="TeksBalonKAR"/>
    <w:uiPriority w:val="99"/>
    <w:semiHidden/>
    <w:unhideWhenUsed/>
    <w:rsid w:val="00E544C8"/>
    <w:rPr>
      <w:rFonts w:ascii="Tahoma" w:hAnsi="Tahoma" w:cs="Tahoma"/>
      <w:sz w:val="16"/>
      <w:szCs w:val="16"/>
    </w:rPr>
  </w:style>
  <w:style w:type="character" w:customStyle="1" w:styleId="TeksBalonKAR">
    <w:name w:val="Teks Balon KAR"/>
    <w:basedOn w:val="FontParagrafDefault"/>
    <w:link w:val="TeksBalon"/>
    <w:uiPriority w:val="99"/>
    <w:semiHidden/>
    <w:rsid w:val="00E544C8"/>
    <w:rPr>
      <w:rFonts w:ascii="Tahoma" w:eastAsia="SimSun" w:hAnsi="Tahoma" w:cs="Tahoma"/>
      <w:sz w:val="16"/>
      <w:szCs w:val="16"/>
    </w:rPr>
  </w:style>
  <w:style w:type="paragraph" w:styleId="HTMLSudahDiformat">
    <w:name w:val="HTML Preformatted"/>
    <w:basedOn w:val="Normal"/>
    <w:link w:val="HTMLSudahDiformatK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SudahDiformatKAR">
    <w:name w:val="HTML Sudah Diformat KAR"/>
    <w:basedOn w:val="FontParagrafDefault"/>
    <w:link w:val="HTMLSudahDiformat"/>
    <w:uiPriority w:val="99"/>
    <w:rsid w:val="00C320BB"/>
    <w:rPr>
      <w:rFonts w:ascii="Courier New" w:eastAsia="Times New Roman" w:hAnsi="Courier New" w:cs="Courier New"/>
      <w:sz w:val="20"/>
      <w:szCs w:val="20"/>
    </w:rPr>
  </w:style>
  <w:style w:type="character" w:styleId="Hyperlink">
    <w:name w:val="Hyperlink"/>
    <w:basedOn w:val="FontParagrafDefault"/>
    <w:uiPriority w:val="99"/>
    <w:unhideWhenUsed/>
    <w:rsid w:val="00AA40C2"/>
    <w:rPr>
      <w:color w:val="0000FF" w:themeColor="hyperlink"/>
      <w:u w:val="single"/>
    </w:rPr>
  </w:style>
  <w:style w:type="character" w:customStyle="1" w:styleId="UnresolvedMention1">
    <w:name w:val="Unresolved Mention1"/>
    <w:basedOn w:val="FontParagrafDefault"/>
    <w:uiPriority w:val="99"/>
    <w:semiHidden/>
    <w:unhideWhenUsed/>
    <w:rsid w:val="00AA40C2"/>
    <w:rPr>
      <w:color w:val="605E5C"/>
      <w:shd w:val="clear" w:color="auto" w:fill="E1DFDD"/>
    </w:rPr>
  </w:style>
  <w:style w:type="character" w:styleId="Kuat">
    <w:name w:val="Strong"/>
    <w:basedOn w:val="FontParagrafDefaul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val="id-ID" w:eastAsia="id-ID"/>
    </w:rPr>
  </w:style>
  <w:style w:type="paragraph" w:styleId="DaftarParagraf">
    <w:name w:val="List Paragraph"/>
    <w:basedOn w:val="Normal"/>
    <w:uiPriority w:val="34"/>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Penekanan">
    <w:name w:val="Emphasis"/>
    <w:basedOn w:val="FontParagrafDefault"/>
    <w:uiPriority w:val="20"/>
    <w:qFormat/>
    <w:rsid w:val="00DB24BB"/>
    <w:rPr>
      <w:i/>
      <w:iCs/>
    </w:rPr>
  </w:style>
  <w:style w:type="character" w:styleId="ReferensiKomentar">
    <w:name w:val="annotation reference"/>
    <w:basedOn w:val="FontParagrafDefault"/>
    <w:uiPriority w:val="99"/>
    <w:semiHidden/>
    <w:unhideWhenUsed/>
    <w:rsid w:val="00713FD4"/>
    <w:rPr>
      <w:sz w:val="16"/>
      <w:szCs w:val="16"/>
    </w:rPr>
  </w:style>
  <w:style w:type="paragraph" w:styleId="TeksKomentar">
    <w:name w:val="annotation text"/>
    <w:basedOn w:val="Normal"/>
    <w:link w:val="TeksKomentarKAR"/>
    <w:uiPriority w:val="99"/>
    <w:unhideWhenUsed/>
    <w:rsid w:val="00713FD4"/>
  </w:style>
  <w:style w:type="character" w:customStyle="1" w:styleId="TeksKomentarKAR">
    <w:name w:val="Teks Komentar KAR"/>
    <w:basedOn w:val="FontParagrafDefault"/>
    <w:link w:val="TeksKomentar"/>
    <w:uiPriority w:val="99"/>
    <w:rsid w:val="00713FD4"/>
    <w:rPr>
      <w:rFonts w:ascii="Times New Roman" w:eastAsia="SimSun" w:hAnsi="Times New Roman" w:cs="Times New Roman"/>
      <w:sz w:val="20"/>
      <w:szCs w:val="20"/>
    </w:rPr>
  </w:style>
  <w:style w:type="paragraph" w:styleId="SubjekKomentar">
    <w:name w:val="annotation subject"/>
    <w:basedOn w:val="TeksKomentar"/>
    <w:next w:val="TeksKomentar"/>
    <w:link w:val="SubjekKomentarKAR"/>
    <w:uiPriority w:val="99"/>
    <w:semiHidden/>
    <w:unhideWhenUsed/>
    <w:rsid w:val="00713FD4"/>
    <w:rPr>
      <w:b/>
      <w:bCs/>
    </w:rPr>
  </w:style>
  <w:style w:type="character" w:customStyle="1" w:styleId="SubjekKomentarKAR">
    <w:name w:val="Subjek Komentar KAR"/>
    <w:basedOn w:val="TeksKomentarKAR"/>
    <w:link w:val="SubjekKomentar"/>
    <w:uiPriority w:val="99"/>
    <w:semiHidden/>
    <w:rsid w:val="00713FD4"/>
    <w:rPr>
      <w:rFonts w:ascii="Times New Roman" w:eastAsia="SimSun" w:hAnsi="Times New Roman" w:cs="Times New Roman"/>
      <w:b/>
      <w:bCs/>
      <w:sz w:val="20"/>
      <w:szCs w:val="20"/>
    </w:rPr>
  </w:style>
  <w:style w:type="character" w:styleId="HiperlinkyangDiikuti">
    <w:name w:val="FollowedHyperlink"/>
    <w:basedOn w:val="FontParagrafDefault"/>
    <w:uiPriority w:val="99"/>
    <w:semiHidden/>
    <w:unhideWhenUsed/>
    <w:rsid w:val="00F557BE"/>
    <w:rPr>
      <w:color w:val="800080" w:themeColor="followedHyperlink"/>
      <w:u w:val="single"/>
    </w:rPr>
  </w:style>
  <w:style w:type="paragraph" w:styleId="Revisi">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KisiTabel">
    <w:name w:val="Table Grid"/>
    <w:basedOn w:val="TabelNormal"/>
    <w:uiPriority w:val="39"/>
    <w:rsid w:val="003C2FE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FontParagrafDefault"/>
    <w:uiPriority w:val="99"/>
    <w:semiHidden/>
    <w:unhideWhenUsed/>
    <w:rsid w:val="000D4BE1"/>
    <w:rPr>
      <w:color w:val="605E5C"/>
      <w:shd w:val="clear" w:color="auto" w:fill="E1DFDD"/>
    </w:rPr>
  </w:style>
  <w:style w:type="character" w:styleId="Tempatpenampungteks">
    <w:name w:val="Placeholder Text"/>
    <w:basedOn w:val="FontParagrafDefault"/>
    <w:uiPriority w:val="99"/>
    <w:semiHidden/>
    <w:rsid w:val="00475E04"/>
    <w:rPr>
      <w:color w:val="808080"/>
    </w:rPr>
  </w:style>
  <w:style w:type="character" w:styleId="SebutanYangBelumTerselesaikan">
    <w:name w:val="Unresolved Mention"/>
    <w:basedOn w:val="FontParagrafDefault"/>
    <w:uiPriority w:val="99"/>
    <w:semiHidden/>
    <w:unhideWhenUsed/>
    <w:rsid w:val="00F83C60"/>
    <w:rPr>
      <w:color w:val="605E5C"/>
      <w:shd w:val="clear" w:color="auto" w:fill="E1DFDD"/>
    </w:rPr>
  </w:style>
  <w:style w:type="paragraph" w:styleId="Keterangan">
    <w:name w:val="caption"/>
    <w:basedOn w:val="Normal"/>
    <w:next w:val="Normal"/>
    <w:uiPriority w:val="35"/>
    <w:unhideWhenUsed/>
    <w:qFormat/>
    <w:rsid w:val="00F83C60"/>
    <w:pPr>
      <w:spacing w:after="200"/>
      <w:jc w:val="left"/>
    </w:pPr>
    <w:rPr>
      <w:rFonts w:eastAsiaTheme="minorHAnsi" w:cstheme="minorBidi"/>
      <w:i/>
      <w:iCs/>
      <w:color w:val="000000" w:themeColor="text1"/>
      <w:sz w:val="18"/>
      <w:szCs w:val="18"/>
      <w:lang w:val="id-ID"/>
    </w:rPr>
  </w:style>
  <w:style w:type="table" w:styleId="TabelBiasa2">
    <w:name w:val="Plain Table 2"/>
    <w:basedOn w:val="TabelNormal"/>
    <w:uiPriority w:val="42"/>
    <w:rsid w:val="00C237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4601">
      <w:bodyDiv w:val="1"/>
      <w:marLeft w:val="0"/>
      <w:marRight w:val="0"/>
      <w:marTop w:val="0"/>
      <w:marBottom w:val="0"/>
      <w:divBdr>
        <w:top w:val="none" w:sz="0" w:space="0" w:color="auto"/>
        <w:left w:val="none" w:sz="0" w:space="0" w:color="auto"/>
        <w:bottom w:val="none" w:sz="0" w:space="0" w:color="auto"/>
        <w:right w:val="none" w:sz="0" w:space="0" w:color="auto"/>
      </w:divBdr>
    </w:div>
    <w:div w:id="111561982">
      <w:bodyDiv w:val="1"/>
      <w:marLeft w:val="0"/>
      <w:marRight w:val="0"/>
      <w:marTop w:val="0"/>
      <w:marBottom w:val="0"/>
      <w:divBdr>
        <w:top w:val="none" w:sz="0" w:space="0" w:color="auto"/>
        <w:left w:val="none" w:sz="0" w:space="0" w:color="auto"/>
        <w:bottom w:val="none" w:sz="0" w:space="0" w:color="auto"/>
        <w:right w:val="none" w:sz="0" w:space="0" w:color="auto"/>
      </w:divBdr>
    </w:div>
    <w:div w:id="160002663">
      <w:bodyDiv w:val="1"/>
      <w:marLeft w:val="0"/>
      <w:marRight w:val="0"/>
      <w:marTop w:val="0"/>
      <w:marBottom w:val="0"/>
      <w:divBdr>
        <w:top w:val="none" w:sz="0" w:space="0" w:color="auto"/>
        <w:left w:val="none" w:sz="0" w:space="0" w:color="auto"/>
        <w:bottom w:val="none" w:sz="0" w:space="0" w:color="auto"/>
        <w:right w:val="none" w:sz="0" w:space="0" w:color="auto"/>
      </w:divBdr>
      <w:divsChild>
        <w:div w:id="735975008">
          <w:marLeft w:val="480"/>
          <w:marRight w:val="0"/>
          <w:marTop w:val="0"/>
          <w:marBottom w:val="0"/>
          <w:divBdr>
            <w:top w:val="none" w:sz="0" w:space="0" w:color="auto"/>
            <w:left w:val="none" w:sz="0" w:space="0" w:color="auto"/>
            <w:bottom w:val="none" w:sz="0" w:space="0" w:color="auto"/>
            <w:right w:val="none" w:sz="0" w:space="0" w:color="auto"/>
          </w:divBdr>
        </w:div>
        <w:div w:id="28839559">
          <w:marLeft w:val="480"/>
          <w:marRight w:val="0"/>
          <w:marTop w:val="0"/>
          <w:marBottom w:val="0"/>
          <w:divBdr>
            <w:top w:val="none" w:sz="0" w:space="0" w:color="auto"/>
            <w:left w:val="none" w:sz="0" w:space="0" w:color="auto"/>
            <w:bottom w:val="none" w:sz="0" w:space="0" w:color="auto"/>
            <w:right w:val="none" w:sz="0" w:space="0" w:color="auto"/>
          </w:divBdr>
        </w:div>
        <w:div w:id="1442413021">
          <w:marLeft w:val="480"/>
          <w:marRight w:val="0"/>
          <w:marTop w:val="0"/>
          <w:marBottom w:val="0"/>
          <w:divBdr>
            <w:top w:val="none" w:sz="0" w:space="0" w:color="auto"/>
            <w:left w:val="none" w:sz="0" w:space="0" w:color="auto"/>
            <w:bottom w:val="none" w:sz="0" w:space="0" w:color="auto"/>
            <w:right w:val="none" w:sz="0" w:space="0" w:color="auto"/>
          </w:divBdr>
        </w:div>
        <w:div w:id="1001734400">
          <w:marLeft w:val="480"/>
          <w:marRight w:val="0"/>
          <w:marTop w:val="0"/>
          <w:marBottom w:val="0"/>
          <w:divBdr>
            <w:top w:val="none" w:sz="0" w:space="0" w:color="auto"/>
            <w:left w:val="none" w:sz="0" w:space="0" w:color="auto"/>
            <w:bottom w:val="none" w:sz="0" w:space="0" w:color="auto"/>
            <w:right w:val="none" w:sz="0" w:space="0" w:color="auto"/>
          </w:divBdr>
        </w:div>
        <w:div w:id="771512426">
          <w:marLeft w:val="480"/>
          <w:marRight w:val="0"/>
          <w:marTop w:val="0"/>
          <w:marBottom w:val="0"/>
          <w:divBdr>
            <w:top w:val="none" w:sz="0" w:space="0" w:color="auto"/>
            <w:left w:val="none" w:sz="0" w:space="0" w:color="auto"/>
            <w:bottom w:val="none" w:sz="0" w:space="0" w:color="auto"/>
            <w:right w:val="none" w:sz="0" w:space="0" w:color="auto"/>
          </w:divBdr>
        </w:div>
        <w:div w:id="83111037">
          <w:marLeft w:val="480"/>
          <w:marRight w:val="0"/>
          <w:marTop w:val="0"/>
          <w:marBottom w:val="0"/>
          <w:divBdr>
            <w:top w:val="none" w:sz="0" w:space="0" w:color="auto"/>
            <w:left w:val="none" w:sz="0" w:space="0" w:color="auto"/>
            <w:bottom w:val="none" w:sz="0" w:space="0" w:color="auto"/>
            <w:right w:val="none" w:sz="0" w:space="0" w:color="auto"/>
          </w:divBdr>
        </w:div>
        <w:div w:id="1392776235">
          <w:marLeft w:val="480"/>
          <w:marRight w:val="0"/>
          <w:marTop w:val="0"/>
          <w:marBottom w:val="0"/>
          <w:divBdr>
            <w:top w:val="none" w:sz="0" w:space="0" w:color="auto"/>
            <w:left w:val="none" w:sz="0" w:space="0" w:color="auto"/>
            <w:bottom w:val="none" w:sz="0" w:space="0" w:color="auto"/>
            <w:right w:val="none" w:sz="0" w:space="0" w:color="auto"/>
          </w:divBdr>
        </w:div>
        <w:div w:id="1255086292">
          <w:marLeft w:val="480"/>
          <w:marRight w:val="0"/>
          <w:marTop w:val="0"/>
          <w:marBottom w:val="0"/>
          <w:divBdr>
            <w:top w:val="none" w:sz="0" w:space="0" w:color="auto"/>
            <w:left w:val="none" w:sz="0" w:space="0" w:color="auto"/>
            <w:bottom w:val="none" w:sz="0" w:space="0" w:color="auto"/>
            <w:right w:val="none" w:sz="0" w:space="0" w:color="auto"/>
          </w:divBdr>
        </w:div>
        <w:div w:id="365830914">
          <w:marLeft w:val="480"/>
          <w:marRight w:val="0"/>
          <w:marTop w:val="0"/>
          <w:marBottom w:val="0"/>
          <w:divBdr>
            <w:top w:val="none" w:sz="0" w:space="0" w:color="auto"/>
            <w:left w:val="none" w:sz="0" w:space="0" w:color="auto"/>
            <w:bottom w:val="none" w:sz="0" w:space="0" w:color="auto"/>
            <w:right w:val="none" w:sz="0" w:space="0" w:color="auto"/>
          </w:divBdr>
        </w:div>
        <w:div w:id="499468503">
          <w:marLeft w:val="480"/>
          <w:marRight w:val="0"/>
          <w:marTop w:val="0"/>
          <w:marBottom w:val="0"/>
          <w:divBdr>
            <w:top w:val="none" w:sz="0" w:space="0" w:color="auto"/>
            <w:left w:val="none" w:sz="0" w:space="0" w:color="auto"/>
            <w:bottom w:val="none" w:sz="0" w:space="0" w:color="auto"/>
            <w:right w:val="none" w:sz="0" w:space="0" w:color="auto"/>
          </w:divBdr>
        </w:div>
        <w:div w:id="1834449709">
          <w:marLeft w:val="480"/>
          <w:marRight w:val="0"/>
          <w:marTop w:val="0"/>
          <w:marBottom w:val="0"/>
          <w:divBdr>
            <w:top w:val="none" w:sz="0" w:space="0" w:color="auto"/>
            <w:left w:val="none" w:sz="0" w:space="0" w:color="auto"/>
            <w:bottom w:val="none" w:sz="0" w:space="0" w:color="auto"/>
            <w:right w:val="none" w:sz="0" w:space="0" w:color="auto"/>
          </w:divBdr>
        </w:div>
        <w:div w:id="504787197">
          <w:marLeft w:val="480"/>
          <w:marRight w:val="0"/>
          <w:marTop w:val="0"/>
          <w:marBottom w:val="0"/>
          <w:divBdr>
            <w:top w:val="none" w:sz="0" w:space="0" w:color="auto"/>
            <w:left w:val="none" w:sz="0" w:space="0" w:color="auto"/>
            <w:bottom w:val="none" w:sz="0" w:space="0" w:color="auto"/>
            <w:right w:val="none" w:sz="0" w:space="0" w:color="auto"/>
          </w:divBdr>
        </w:div>
        <w:div w:id="1384014010">
          <w:marLeft w:val="480"/>
          <w:marRight w:val="0"/>
          <w:marTop w:val="0"/>
          <w:marBottom w:val="0"/>
          <w:divBdr>
            <w:top w:val="none" w:sz="0" w:space="0" w:color="auto"/>
            <w:left w:val="none" w:sz="0" w:space="0" w:color="auto"/>
            <w:bottom w:val="none" w:sz="0" w:space="0" w:color="auto"/>
            <w:right w:val="none" w:sz="0" w:space="0" w:color="auto"/>
          </w:divBdr>
        </w:div>
        <w:div w:id="1873298675">
          <w:marLeft w:val="480"/>
          <w:marRight w:val="0"/>
          <w:marTop w:val="0"/>
          <w:marBottom w:val="0"/>
          <w:divBdr>
            <w:top w:val="none" w:sz="0" w:space="0" w:color="auto"/>
            <w:left w:val="none" w:sz="0" w:space="0" w:color="auto"/>
            <w:bottom w:val="none" w:sz="0" w:space="0" w:color="auto"/>
            <w:right w:val="none" w:sz="0" w:space="0" w:color="auto"/>
          </w:divBdr>
        </w:div>
        <w:div w:id="1199510746">
          <w:marLeft w:val="480"/>
          <w:marRight w:val="0"/>
          <w:marTop w:val="0"/>
          <w:marBottom w:val="0"/>
          <w:divBdr>
            <w:top w:val="none" w:sz="0" w:space="0" w:color="auto"/>
            <w:left w:val="none" w:sz="0" w:space="0" w:color="auto"/>
            <w:bottom w:val="none" w:sz="0" w:space="0" w:color="auto"/>
            <w:right w:val="none" w:sz="0" w:space="0" w:color="auto"/>
          </w:divBdr>
        </w:div>
        <w:div w:id="1957902994">
          <w:marLeft w:val="480"/>
          <w:marRight w:val="0"/>
          <w:marTop w:val="0"/>
          <w:marBottom w:val="0"/>
          <w:divBdr>
            <w:top w:val="none" w:sz="0" w:space="0" w:color="auto"/>
            <w:left w:val="none" w:sz="0" w:space="0" w:color="auto"/>
            <w:bottom w:val="none" w:sz="0" w:space="0" w:color="auto"/>
            <w:right w:val="none" w:sz="0" w:space="0" w:color="auto"/>
          </w:divBdr>
        </w:div>
      </w:divsChild>
    </w:div>
    <w:div w:id="455371988">
      <w:bodyDiv w:val="1"/>
      <w:marLeft w:val="0"/>
      <w:marRight w:val="0"/>
      <w:marTop w:val="0"/>
      <w:marBottom w:val="0"/>
      <w:divBdr>
        <w:top w:val="none" w:sz="0" w:space="0" w:color="auto"/>
        <w:left w:val="none" w:sz="0" w:space="0" w:color="auto"/>
        <w:bottom w:val="none" w:sz="0" w:space="0" w:color="auto"/>
        <w:right w:val="none" w:sz="0" w:space="0" w:color="auto"/>
      </w:divBdr>
      <w:divsChild>
        <w:div w:id="398597772">
          <w:marLeft w:val="480"/>
          <w:marRight w:val="0"/>
          <w:marTop w:val="0"/>
          <w:marBottom w:val="0"/>
          <w:divBdr>
            <w:top w:val="none" w:sz="0" w:space="0" w:color="auto"/>
            <w:left w:val="none" w:sz="0" w:space="0" w:color="auto"/>
            <w:bottom w:val="none" w:sz="0" w:space="0" w:color="auto"/>
            <w:right w:val="none" w:sz="0" w:space="0" w:color="auto"/>
          </w:divBdr>
        </w:div>
        <w:div w:id="32779116">
          <w:marLeft w:val="480"/>
          <w:marRight w:val="0"/>
          <w:marTop w:val="0"/>
          <w:marBottom w:val="0"/>
          <w:divBdr>
            <w:top w:val="none" w:sz="0" w:space="0" w:color="auto"/>
            <w:left w:val="none" w:sz="0" w:space="0" w:color="auto"/>
            <w:bottom w:val="none" w:sz="0" w:space="0" w:color="auto"/>
            <w:right w:val="none" w:sz="0" w:space="0" w:color="auto"/>
          </w:divBdr>
        </w:div>
        <w:div w:id="1483545191">
          <w:marLeft w:val="480"/>
          <w:marRight w:val="0"/>
          <w:marTop w:val="0"/>
          <w:marBottom w:val="0"/>
          <w:divBdr>
            <w:top w:val="none" w:sz="0" w:space="0" w:color="auto"/>
            <w:left w:val="none" w:sz="0" w:space="0" w:color="auto"/>
            <w:bottom w:val="none" w:sz="0" w:space="0" w:color="auto"/>
            <w:right w:val="none" w:sz="0" w:space="0" w:color="auto"/>
          </w:divBdr>
        </w:div>
        <w:div w:id="1595937324">
          <w:marLeft w:val="480"/>
          <w:marRight w:val="0"/>
          <w:marTop w:val="0"/>
          <w:marBottom w:val="0"/>
          <w:divBdr>
            <w:top w:val="none" w:sz="0" w:space="0" w:color="auto"/>
            <w:left w:val="none" w:sz="0" w:space="0" w:color="auto"/>
            <w:bottom w:val="none" w:sz="0" w:space="0" w:color="auto"/>
            <w:right w:val="none" w:sz="0" w:space="0" w:color="auto"/>
          </w:divBdr>
        </w:div>
        <w:div w:id="842353821">
          <w:marLeft w:val="480"/>
          <w:marRight w:val="0"/>
          <w:marTop w:val="0"/>
          <w:marBottom w:val="0"/>
          <w:divBdr>
            <w:top w:val="none" w:sz="0" w:space="0" w:color="auto"/>
            <w:left w:val="none" w:sz="0" w:space="0" w:color="auto"/>
            <w:bottom w:val="none" w:sz="0" w:space="0" w:color="auto"/>
            <w:right w:val="none" w:sz="0" w:space="0" w:color="auto"/>
          </w:divBdr>
        </w:div>
        <w:div w:id="1085494001">
          <w:marLeft w:val="480"/>
          <w:marRight w:val="0"/>
          <w:marTop w:val="0"/>
          <w:marBottom w:val="0"/>
          <w:divBdr>
            <w:top w:val="none" w:sz="0" w:space="0" w:color="auto"/>
            <w:left w:val="none" w:sz="0" w:space="0" w:color="auto"/>
            <w:bottom w:val="none" w:sz="0" w:space="0" w:color="auto"/>
            <w:right w:val="none" w:sz="0" w:space="0" w:color="auto"/>
          </w:divBdr>
        </w:div>
        <w:div w:id="52317593">
          <w:marLeft w:val="480"/>
          <w:marRight w:val="0"/>
          <w:marTop w:val="0"/>
          <w:marBottom w:val="0"/>
          <w:divBdr>
            <w:top w:val="none" w:sz="0" w:space="0" w:color="auto"/>
            <w:left w:val="none" w:sz="0" w:space="0" w:color="auto"/>
            <w:bottom w:val="none" w:sz="0" w:space="0" w:color="auto"/>
            <w:right w:val="none" w:sz="0" w:space="0" w:color="auto"/>
          </w:divBdr>
        </w:div>
        <w:div w:id="22632942">
          <w:marLeft w:val="480"/>
          <w:marRight w:val="0"/>
          <w:marTop w:val="0"/>
          <w:marBottom w:val="0"/>
          <w:divBdr>
            <w:top w:val="none" w:sz="0" w:space="0" w:color="auto"/>
            <w:left w:val="none" w:sz="0" w:space="0" w:color="auto"/>
            <w:bottom w:val="none" w:sz="0" w:space="0" w:color="auto"/>
            <w:right w:val="none" w:sz="0" w:space="0" w:color="auto"/>
          </w:divBdr>
        </w:div>
        <w:div w:id="722028091">
          <w:marLeft w:val="480"/>
          <w:marRight w:val="0"/>
          <w:marTop w:val="0"/>
          <w:marBottom w:val="0"/>
          <w:divBdr>
            <w:top w:val="none" w:sz="0" w:space="0" w:color="auto"/>
            <w:left w:val="none" w:sz="0" w:space="0" w:color="auto"/>
            <w:bottom w:val="none" w:sz="0" w:space="0" w:color="auto"/>
            <w:right w:val="none" w:sz="0" w:space="0" w:color="auto"/>
          </w:divBdr>
        </w:div>
        <w:div w:id="1961060075">
          <w:marLeft w:val="480"/>
          <w:marRight w:val="0"/>
          <w:marTop w:val="0"/>
          <w:marBottom w:val="0"/>
          <w:divBdr>
            <w:top w:val="none" w:sz="0" w:space="0" w:color="auto"/>
            <w:left w:val="none" w:sz="0" w:space="0" w:color="auto"/>
            <w:bottom w:val="none" w:sz="0" w:space="0" w:color="auto"/>
            <w:right w:val="none" w:sz="0" w:space="0" w:color="auto"/>
          </w:divBdr>
        </w:div>
        <w:div w:id="1872836875">
          <w:marLeft w:val="480"/>
          <w:marRight w:val="0"/>
          <w:marTop w:val="0"/>
          <w:marBottom w:val="0"/>
          <w:divBdr>
            <w:top w:val="none" w:sz="0" w:space="0" w:color="auto"/>
            <w:left w:val="none" w:sz="0" w:space="0" w:color="auto"/>
            <w:bottom w:val="none" w:sz="0" w:space="0" w:color="auto"/>
            <w:right w:val="none" w:sz="0" w:space="0" w:color="auto"/>
          </w:divBdr>
        </w:div>
        <w:div w:id="90905336">
          <w:marLeft w:val="480"/>
          <w:marRight w:val="0"/>
          <w:marTop w:val="0"/>
          <w:marBottom w:val="0"/>
          <w:divBdr>
            <w:top w:val="none" w:sz="0" w:space="0" w:color="auto"/>
            <w:left w:val="none" w:sz="0" w:space="0" w:color="auto"/>
            <w:bottom w:val="none" w:sz="0" w:space="0" w:color="auto"/>
            <w:right w:val="none" w:sz="0" w:space="0" w:color="auto"/>
          </w:divBdr>
        </w:div>
        <w:div w:id="673848578">
          <w:marLeft w:val="480"/>
          <w:marRight w:val="0"/>
          <w:marTop w:val="0"/>
          <w:marBottom w:val="0"/>
          <w:divBdr>
            <w:top w:val="none" w:sz="0" w:space="0" w:color="auto"/>
            <w:left w:val="none" w:sz="0" w:space="0" w:color="auto"/>
            <w:bottom w:val="none" w:sz="0" w:space="0" w:color="auto"/>
            <w:right w:val="none" w:sz="0" w:space="0" w:color="auto"/>
          </w:divBdr>
        </w:div>
        <w:div w:id="1862354441">
          <w:marLeft w:val="480"/>
          <w:marRight w:val="0"/>
          <w:marTop w:val="0"/>
          <w:marBottom w:val="0"/>
          <w:divBdr>
            <w:top w:val="none" w:sz="0" w:space="0" w:color="auto"/>
            <w:left w:val="none" w:sz="0" w:space="0" w:color="auto"/>
            <w:bottom w:val="none" w:sz="0" w:space="0" w:color="auto"/>
            <w:right w:val="none" w:sz="0" w:space="0" w:color="auto"/>
          </w:divBdr>
        </w:div>
        <w:div w:id="1638099387">
          <w:marLeft w:val="480"/>
          <w:marRight w:val="0"/>
          <w:marTop w:val="0"/>
          <w:marBottom w:val="0"/>
          <w:divBdr>
            <w:top w:val="none" w:sz="0" w:space="0" w:color="auto"/>
            <w:left w:val="none" w:sz="0" w:space="0" w:color="auto"/>
            <w:bottom w:val="none" w:sz="0" w:space="0" w:color="auto"/>
            <w:right w:val="none" w:sz="0" w:space="0" w:color="auto"/>
          </w:divBdr>
        </w:div>
        <w:div w:id="1509641566">
          <w:marLeft w:val="480"/>
          <w:marRight w:val="0"/>
          <w:marTop w:val="0"/>
          <w:marBottom w:val="0"/>
          <w:divBdr>
            <w:top w:val="none" w:sz="0" w:space="0" w:color="auto"/>
            <w:left w:val="none" w:sz="0" w:space="0" w:color="auto"/>
            <w:bottom w:val="none" w:sz="0" w:space="0" w:color="auto"/>
            <w:right w:val="none" w:sz="0" w:space="0" w:color="auto"/>
          </w:divBdr>
        </w:div>
      </w:divsChild>
    </w:div>
    <w:div w:id="546914035">
      <w:bodyDiv w:val="1"/>
      <w:marLeft w:val="0"/>
      <w:marRight w:val="0"/>
      <w:marTop w:val="0"/>
      <w:marBottom w:val="0"/>
      <w:divBdr>
        <w:top w:val="none" w:sz="0" w:space="0" w:color="auto"/>
        <w:left w:val="none" w:sz="0" w:space="0" w:color="auto"/>
        <w:bottom w:val="none" w:sz="0" w:space="0" w:color="auto"/>
        <w:right w:val="none" w:sz="0" w:space="0" w:color="auto"/>
      </w:divBdr>
    </w:div>
    <w:div w:id="625083699">
      <w:bodyDiv w:val="1"/>
      <w:marLeft w:val="0"/>
      <w:marRight w:val="0"/>
      <w:marTop w:val="0"/>
      <w:marBottom w:val="0"/>
      <w:divBdr>
        <w:top w:val="none" w:sz="0" w:space="0" w:color="auto"/>
        <w:left w:val="none" w:sz="0" w:space="0" w:color="auto"/>
        <w:bottom w:val="none" w:sz="0" w:space="0" w:color="auto"/>
        <w:right w:val="none" w:sz="0" w:space="0" w:color="auto"/>
      </w:divBdr>
    </w:div>
    <w:div w:id="737944357">
      <w:bodyDiv w:val="1"/>
      <w:marLeft w:val="0"/>
      <w:marRight w:val="0"/>
      <w:marTop w:val="0"/>
      <w:marBottom w:val="0"/>
      <w:divBdr>
        <w:top w:val="none" w:sz="0" w:space="0" w:color="auto"/>
        <w:left w:val="none" w:sz="0" w:space="0" w:color="auto"/>
        <w:bottom w:val="none" w:sz="0" w:space="0" w:color="auto"/>
        <w:right w:val="none" w:sz="0" w:space="0" w:color="auto"/>
      </w:divBdr>
    </w:div>
    <w:div w:id="809789395">
      <w:bodyDiv w:val="1"/>
      <w:marLeft w:val="0"/>
      <w:marRight w:val="0"/>
      <w:marTop w:val="0"/>
      <w:marBottom w:val="0"/>
      <w:divBdr>
        <w:top w:val="none" w:sz="0" w:space="0" w:color="auto"/>
        <w:left w:val="none" w:sz="0" w:space="0" w:color="auto"/>
        <w:bottom w:val="none" w:sz="0" w:space="0" w:color="auto"/>
        <w:right w:val="none" w:sz="0" w:space="0" w:color="auto"/>
      </w:divBdr>
    </w:div>
    <w:div w:id="811023931">
      <w:bodyDiv w:val="1"/>
      <w:marLeft w:val="0"/>
      <w:marRight w:val="0"/>
      <w:marTop w:val="0"/>
      <w:marBottom w:val="0"/>
      <w:divBdr>
        <w:top w:val="none" w:sz="0" w:space="0" w:color="auto"/>
        <w:left w:val="none" w:sz="0" w:space="0" w:color="auto"/>
        <w:bottom w:val="none" w:sz="0" w:space="0" w:color="auto"/>
        <w:right w:val="none" w:sz="0" w:space="0" w:color="auto"/>
      </w:divBdr>
    </w:div>
    <w:div w:id="899250911">
      <w:bodyDiv w:val="1"/>
      <w:marLeft w:val="0"/>
      <w:marRight w:val="0"/>
      <w:marTop w:val="0"/>
      <w:marBottom w:val="0"/>
      <w:divBdr>
        <w:top w:val="none" w:sz="0" w:space="0" w:color="auto"/>
        <w:left w:val="none" w:sz="0" w:space="0" w:color="auto"/>
        <w:bottom w:val="none" w:sz="0" w:space="0" w:color="auto"/>
        <w:right w:val="none" w:sz="0" w:space="0" w:color="auto"/>
      </w:divBdr>
    </w:div>
    <w:div w:id="1025212315">
      <w:bodyDiv w:val="1"/>
      <w:marLeft w:val="0"/>
      <w:marRight w:val="0"/>
      <w:marTop w:val="0"/>
      <w:marBottom w:val="0"/>
      <w:divBdr>
        <w:top w:val="none" w:sz="0" w:space="0" w:color="auto"/>
        <w:left w:val="none" w:sz="0" w:space="0" w:color="auto"/>
        <w:bottom w:val="none" w:sz="0" w:space="0" w:color="auto"/>
        <w:right w:val="none" w:sz="0" w:space="0" w:color="auto"/>
      </w:divBdr>
    </w:div>
    <w:div w:id="1203899954">
      <w:bodyDiv w:val="1"/>
      <w:marLeft w:val="0"/>
      <w:marRight w:val="0"/>
      <w:marTop w:val="0"/>
      <w:marBottom w:val="0"/>
      <w:divBdr>
        <w:top w:val="none" w:sz="0" w:space="0" w:color="auto"/>
        <w:left w:val="none" w:sz="0" w:space="0" w:color="auto"/>
        <w:bottom w:val="none" w:sz="0" w:space="0" w:color="auto"/>
        <w:right w:val="none" w:sz="0" w:space="0" w:color="auto"/>
      </w:divBdr>
    </w:div>
    <w:div w:id="1318345754">
      <w:bodyDiv w:val="1"/>
      <w:marLeft w:val="0"/>
      <w:marRight w:val="0"/>
      <w:marTop w:val="0"/>
      <w:marBottom w:val="0"/>
      <w:divBdr>
        <w:top w:val="none" w:sz="0" w:space="0" w:color="auto"/>
        <w:left w:val="none" w:sz="0" w:space="0" w:color="auto"/>
        <w:bottom w:val="none" w:sz="0" w:space="0" w:color="auto"/>
        <w:right w:val="none" w:sz="0" w:space="0" w:color="auto"/>
      </w:divBdr>
    </w:div>
    <w:div w:id="1402799144">
      <w:bodyDiv w:val="1"/>
      <w:marLeft w:val="0"/>
      <w:marRight w:val="0"/>
      <w:marTop w:val="0"/>
      <w:marBottom w:val="0"/>
      <w:divBdr>
        <w:top w:val="none" w:sz="0" w:space="0" w:color="auto"/>
        <w:left w:val="none" w:sz="0" w:space="0" w:color="auto"/>
        <w:bottom w:val="none" w:sz="0" w:space="0" w:color="auto"/>
        <w:right w:val="none" w:sz="0" w:space="0" w:color="auto"/>
      </w:divBdr>
    </w:div>
    <w:div w:id="1518613472">
      <w:bodyDiv w:val="1"/>
      <w:marLeft w:val="0"/>
      <w:marRight w:val="0"/>
      <w:marTop w:val="0"/>
      <w:marBottom w:val="0"/>
      <w:divBdr>
        <w:top w:val="none" w:sz="0" w:space="0" w:color="auto"/>
        <w:left w:val="none" w:sz="0" w:space="0" w:color="auto"/>
        <w:bottom w:val="none" w:sz="0" w:space="0" w:color="auto"/>
        <w:right w:val="none" w:sz="0" w:space="0" w:color="auto"/>
      </w:divBdr>
    </w:div>
    <w:div w:id="1629705652">
      <w:bodyDiv w:val="1"/>
      <w:marLeft w:val="0"/>
      <w:marRight w:val="0"/>
      <w:marTop w:val="0"/>
      <w:marBottom w:val="0"/>
      <w:divBdr>
        <w:top w:val="none" w:sz="0" w:space="0" w:color="auto"/>
        <w:left w:val="none" w:sz="0" w:space="0" w:color="auto"/>
        <w:bottom w:val="none" w:sz="0" w:space="0" w:color="auto"/>
        <w:right w:val="none" w:sz="0" w:space="0" w:color="auto"/>
      </w:divBdr>
    </w:div>
    <w:div w:id="2012218497">
      <w:bodyDiv w:val="1"/>
      <w:marLeft w:val="0"/>
      <w:marRight w:val="0"/>
      <w:marTop w:val="0"/>
      <w:marBottom w:val="0"/>
      <w:divBdr>
        <w:top w:val="none" w:sz="0" w:space="0" w:color="auto"/>
        <w:left w:val="none" w:sz="0" w:space="0" w:color="auto"/>
        <w:bottom w:val="none" w:sz="0" w:space="0" w:color="auto"/>
        <w:right w:val="none" w:sz="0" w:space="0" w:color="auto"/>
      </w:divBdr>
      <w:divsChild>
        <w:div w:id="68576918">
          <w:marLeft w:val="480"/>
          <w:marRight w:val="0"/>
          <w:marTop w:val="0"/>
          <w:marBottom w:val="0"/>
          <w:divBdr>
            <w:top w:val="none" w:sz="0" w:space="0" w:color="auto"/>
            <w:left w:val="none" w:sz="0" w:space="0" w:color="auto"/>
            <w:bottom w:val="none" w:sz="0" w:space="0" w:color="auto"/>
            <w:right w:val="none" w:sz="0" w:space="0" w:color="auto"/>
          </w:divBdr>
        </w:div>
        <w:div w:id="764806493">
          <w:marLeft w:val="480"/>
          <w:marRight w:val="0"/>
          <w:marTop w:val="0"/>
          <w:marBottom w:val="0"/>
          <w:divBdr>
            <w:top w:val="none" w:sz="0" w:space="0" w:color="auto"/>
            <w:left w:val="none" w:sz="0" w:space="0" w:color="auto"/>
            <w:bottom w:val="none" w:sz="0" w:space="0" w:color="auto"/>
            <w:right w:val="none" w:sz="0" w:space="0" w:color="auto"/>
          </w:divBdr>
        </w:div>
        <w:div w:id="1172138607">
          <w:marLeft w:val="480"/>
          <w:marRight w:val="0"/>
          <w:marTop w:val="0"/>
          <w:marBottom w:val="0"/>
          <w:divBdr>
            <w:top w:val="none" w:sz="0" w:space="0" w:color="auto"/>
            <w:left w:val="none" w:sz="0" w:space="0" w:color="auto"/>
            <w:bottom w:val="none" w:sz="0" w:space="0" w:color="auto"/>
            <w:right w:val="none" w:sz="0" w:space="0" w:color="auto"/>
          </w:divBdr>
        </w:div>
        <w:div w:id="1074400686">
          <w:marLeft w:val="480"/>
          <w:marRight w:val="0"/>
          <w:marTop w:val="0"/>
          <w:marBottom w:val="0"/>
          <w:divBdr>
            <w:top w:val="none" w:sz="0" w:space="0" w:color="auto"/>
            <w:left w:val="none" w:sz="0" w:space="0" w:color="auto"/>
            <w:bottom w:val="none" w:sz="0" w:space="0" w:color="auto"/>
            <w:right w:val="none" w:sz="0" w:space="0" w:color="auto"/>
          </w:divBdr>
        </w:div>
        <w:div w:id="1587150971">
          <w:marLeft w:val="480"/>
          <w:marRight w:val="0"/>
          <w:marTop w:val="0"/>
          <w:marBottom w:val="0"/>
          <w:divBdr>
            <w:top w:val="none" w:sz="0" w:space="0" w:color="auto"/>
            <w:left w:val="none" w:sz="0" w:space="0" w:color="auto"/>
            <w:bottom w:val="none" w:sz="0" w:space="0" w:color="auto"/>
            <w:right w:val="none" w:sz="0" w:space="0" w:color="auto"/>
          </w:divBdr>
        </w:div>
        <w:div w:id="42994715">
          <w:marLeft w:val="480"/>
          <w:marRight w:val="0"/>
          <w:marTop w:val="0"/>
          <w:marBottom w:val="0"/>
          <w:divBdr>
            <w:top w:val="none" w:sz="0" w:space="0" w:color="auto"/>
            <w:left w:val="none" w:sz="0" w:space="0" w:color="auto"/>
            <w:bottom w:val="none" w:sz="0" w:space="0" w:color="auto"/>
            <w:right w:val="none" w:sz="0" w:space="0" w:color="auto"/>
          </w:divBdr>
        </w:div>
        <w:div w:id="1778522785">
          <w:marLeft w:val="480"/>
          <w:marRight w:val="0"/>
          <w:marTop w:val="0"/>
          <w:marBottom w:val="0"/>
          <w:divBdr>
            <w:top w:val="none" w:sz="0" w:space="0" w:color="auto"/>
            <w:left w:val="none" w:sz="0" w:space="0" w:color="auto"/>
            <w:bottom w:val="none" w:sz="0" w:space="0" w:color="auto"/>
            <w:right w:val="none" w:sz="0" w:space="0" w:color="auto"/>
          </w:divBdr>
        </w:div>
        <w:div w:id="471102040">
          <w:marLeft w:val="480"/>
          <w:marRight w:val="0"/>
          <w:marTop w:val="0"/>
          <w:marBottom w:val="0"/>
          <w:divBdr>
            <w:top w:val="none" w:sz="0" w:space="0" w:color="auto"/>
            <w:left w:val="none" w:sz="0" w:space="0" w:color="auto"/>
            <w:bottom w:val="none" w:sz="0" w:space="0" w:color="auto"/>
            <w:right w:val="none" w:sz="0" w:space="0" w:color="auto"/>
          </w:divBdr>
        </w:div>
        <w:div w:id="1183009919">
          <w:marLeft w:val="480"/>
          <w:marRight w:val="0"/>
          <w:marTop w:val="0"/>
          <w:marBottom w:val="0"/>
          <w:divBdr>
            <w:top w:val="none" w:sz="0" w:space="0" w:color="auto"/>
            <w:left w:val="none" w:sz="0" w:space="0" w:color="auto"/>
            <w:bottom w:val="none" w:sz="0" w:space="0" w:color="auto"/>
            <w:right w:val="none" w:sz="0" w:space="0" w:color="auto"/>
          </w:divBdr>
        </w:div>
        <w:div w:id="1354574014">
          <w:marLeft w:val="480"/>
          <w:marRight w:val="0"/>
          <w:marTop w:val="0"/>
          <w:marBottom w:val="0"/>
          <w:divBdr>
            <w:top w:val="none" w:sz="0" w:space="0" w:color="auto"/>
            <w:left w:val="none" w:sz="0" w:space="0" w:color="auto"/>
            <w:bottom w:val="none" w:sz="0" w:space="0" w:color="auto"/>
            <w:right w:val="none" w:sz="0" w:space="0" w:color="auto"/>
          </w:divBdr>
        </w:div>
        <w:div w:id="409811557">
          <w:marLeft w:val="480"/>
          <w:marRight w:val="0"/>
          <w:marTop w:val="0"/>
          <w:marBottom w:val="0"/>
          <w:divBdr>
            <w:top w:val="none" w:sz="0" w:space="0" w:color="auto"/>
            <w:left w:val="none" w:sz="0" w:space="0" w:color="auto"/>
            <w:bottom w:val="none" w:sz="0" w:space="0" w:color="auto"/>
            <w:right w:val="none" w:sz="0" w:space="0" w:color="auto"/>
          </w:divBdr>
        </w:div>
        <w:div w:id="1189217896">
          <w:marLeft w:val="480"/>
          <w:marRight w:val="0"/>
          <w:marTop w:val="0"/>
          <w:marBottom w:val="0"/>
          <w:divBdr>
            <w:top w:val="none" w:sz="0" w:space="0" w:color="auto"/>
            <w:left w:val="none" w:sz="0" w:space="0" w:color="auto"/>
            <w:bottom w:val="none" w:sz="0" w:space="0" w:color="auto"/>
            <w:right w:val="none" w:sz="0" w:space="0" w:color="auto"/>
          </w:divBdr>
        </w:div>
        <w:div w:id="1197886222">
          <w:marLeft w:val="480"/>
          <w:marRight w:val="0"/>
          <w:marTop w:val="0"/>
          <w:marBottom w:val="0"/>
          <w:divBdr>
            <w:top w:val="none" w:sz="0" w:space="0" w:color="auto"/>
            <w:left w:val="none" w:sz="0" w:space="0" w:color="auto"/>
            <w:bottom w:val="none" w:sz="0" w:space="0" w:color="auto"/>
            <w:right w:val="none" w:sz="0" w:space="0" w:color="auto"/>
          </w:divBdr>
        </w:div>
        <w:div w:id="1916358486">
          <w:marLeft w:val="480"/>
          <w:marRight w:val="0"/>
          <w:marTop w:val="0"/>
          <w:marBottom w:val="0"/>
          <w:divBdr>
            <w:top w:val="none" w:sz="0" w:space="0" w:color="auto"/>
            <w:left w:val="none" w:sz="0" w:space="0" w:color="auto"/>
            <w:bottom w:val="none" w:sz="0" w:space="0" w:color="auto"/>
            <w:right w:val="none" w:sz="0" w:space="0" w:color="auto"/>
          </w:divBdr>
        </w:div>
        <w:div w:id="672728989">
          <w:marLeft w:val="480"/>
          <w:marRight w:val="0"/>
          <w:marTop w:val="0"/>
          <w:marBottom w:val="0"/>
          <w:divBdr>
            <w:top w:val="none" w:sz="0" w:space="0" w:color="auto"/>
            <w:left w:val="none" w:sz="0" w:space="0" w:color="auto"/>
            <w:bottom w:val="none" w:sz="0" w:space="0" w:color="auto"/>
            <w:right w:val="none" w:sz="0" w:space="0" w:color="auto"/>
          </w:divBdr>
        </w:div>
        <w:div w:id="54375615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hyperlink" Target="https://ijrpr.com/uploads/V6ISSUE3/IJRPR40983.pdf?utm_source=chatgpt.com"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doi.org/10.7454/amj.v15i2.1194" TargetMode="External"/><Relationship Id="rId33" Type="http://schemas.openxmlformats.org/officeDocument/2006/relationships/hyperlink" Target="https://arxiv.org/abs/2209.13596?utm_source=chatgpt.com"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5.jpeg"/><Relationship Id="rId29" Type="http://schemas.openxmlformats.org/officeDocument/2006/relationships/hyperlink" Target="https://doi.org/10.47672/ajpr.20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ijrpr.com/uploads/V6ISSUE4/IJRPR43490.pdf?utm_source=chatgpt.com" TargetMode="External"/><Relationship Id="rId32" Type="http://schemas.openxmlformats.org/officeDocument/2006/relationships/hyperlink" Target="https://journal.literasisainsnusantara.com/index.php/tacit/article/view/54?utm_source=chatgpt.com"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8.png"/><Relationship Id="rId28" Type="http://schemas.openxmlformats.org/officeDocument/2006/relationships/hyperlink" Target="https://www.mdpi.com/2071-1050/16/22/9824?utm_source=chatgpt.com" TargetMode="External"/><Relationship Id="rId10" Type="http://schemas.openxmlformats.org/officeDocument/2006/relationships/hyperlink" Target="http://creativecommons.org/licenses/by-sa/4.0/?ref=chooser-v1" TargetMode="External"/><Relationship Id="rId19" Type="http://schemas.openxmlformats.org/officeDocument/2006/relationships/footer" Target="footer3.xml"/><Relationship Id="rId31" Type="http://schemas.openxmlformats.org/officeDocument/2006/relationships/hyperlink" Target="https://doi.org/10.61100/tacit.v1i2.54" TargetMode="External"/><Relationship Id="rId4" Type="http://schemas.openxmlformats.org/officeDocument/2006/relationships/settings" Target="settings.xml"/><Relationship Id="rId9" Type="http://schemas.openxmlformats.org/officeDocument/2006/relationships/hyperlink" Target="mailto:novika.candra@sbm-itb.ac.id" TargetMode="External"/><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hyperlink" Target="https://www.researchgate.net/publication/381796246_The_Power_of_Influencers_How_Does_Influencer_Marketing_Shape_Consumers%27_Purchase_Intentions?utm_source=chatgpt.com" TargetMode="External"/><Relationship Id="rId30" Type="http://schemas.openxmlformats.org/officeDocument/2006/relationships/hyperlink" Target="https://www.researchgate.net/publication/384721870_Influence_of_Influencer_Marketing_on_Consumer_Purchase_Intentions?utm_source=chatgpt.com" TargetMode="External"/><Relationship Id="rId35" Type="http://schemas.openxmlformats.org/officeDocument/2006/relationships/theme" Target="theme/theme1.xml"/><Relationship Id="rId8" Type="http://schemas.openxmlformats.org/officeDocument/2006/relationships/hyperlink" Target="mailto:abirackshaan_wirajaya@student-itb.ac.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42846D-03AB-4A30-938B-9CE3175E0575}">
  <we:reference id="wa104382081" version="1.28.0.0" store="en-US" storeType="OMEX"/>
  <we:alternateReferences>
    <we:reference id="WA104382081" version="1.28.0.0" store="" storeType="OMEX"/>
  </we:alternateReferences>
  <we:properties>
    <we:property name="MENDELEY_CITATIONS_STYLE" value="&quot;https://www.zotero.org/styles/apa&quot;"/>
    <we:property name="MENDELEY_CITATIONS" value="[{&quot;citationID&quot;:&quot;MENDELEY_CITATION_5852581f-f4c6-4327-99ef-941f5b69ff96&quot;,&quot;citationItems&quot;:[{&quot;id&quot;:&quot;1c5f1535-ec3f-3ee8-a2a8-bda1c6b68133&quot;,&quot;itemData&quot;:{&quot;type&quot;:&quot;book&quot;,&quot;id&quot;:&quot;1c5f1535-ec3f-3ee8-a2a8-bda1c6b68133&quot;,&quot;title&quot;:&quot;Introduction to linguistics&quot;,&quot;author&quot;:[{&quot;family&quot;:&quot;Olsen&quot;,&quot;given&quot;:&quot;S.&quot;,&quot;parse-names&quot;:false,&quot;dropping-particle&quot;:&quot;&quot;,&quot;non-dropping-particle&quot;:&quot;&quot;}],&quot;issued&quot;:{&quot;date-parts&quot;:[[2007]]},&quot;publisher-place&quot;:&quot;Berlin&quot;,&quot;publisher&quot;:&quot;University of Berlin Press&quot;},&quot;isTemporary&quot;:false}],&quot;properties&quot;:{&quot;noteIndex&quot;:0},&quot;isEdited&quot;:false,&quot;manualOverride&quot;:{&quot;isManuallyOverridden&quot;:true,&quot;citeprocText&quot;:&quot;(Olsen, 2007)&quot;,&quot;manualOverrideText&quot;:&quot;(2007)&quot;},&quot;citationTag&quot;:&quot;MENDELEY_CITATION_v3_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&quot;},{&quot;citationID&quot;:&quot;MENDELEY_CITATION_169afccc-b65e-46d6-b38f-c465c0ec72dc&quot;,&quot;citationItems&quot;:[{&quot;id&quot;:&quot;1e2967bc-97e6-3a31-be9a-1b3667cae519&quot;,&quot;itemData&quot;:{&quot;type&quot;:&quot;book&quot;,&quot;id&quot;:&quot;1e2967bc-97e6-3a31-be9a-1b3667cae519&quot;,&quot;title&quot;:&quot;Introduction to English linguistics&quot;,&quot;author&quot;:[{&quot;family&quot;:&quot;Meyer&quot;,&quot;given&quot;:&quot;Charles F.&quot;,&quot;parse-names&quot;:false,&quot;dropping-particle&quot;:&quot;&quot;,&quot;non-dropping-particle&quot;:&quot;&quot;}],&quot;issued&quot;:{&quot;date-parts&quot;:[[2002]]},&quot;publisher-place&quot;:&quot;Cambridge&quot;,&quot;publisher&quot;:&quot;Cambridge University Press&quot;},&quot;isTemporary&quot;:false}],&quot;properties&quot;:{&quot;noteIndex&quot;:0},&quot;isEdited&quot;:false,&quot;manualOverride&quot;:{&quot;isManuallyOverridden&quot;:true,&quot;citeprocText&quot;:&quot;(Meyer, 2002)&quot;,&quot;manualOverrideText&quot;:&quot;(2002)&quot;},&quot;citationTag&quot;:&quot;MENDELEY_CITATION_v3_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&quot;},{&quot;citationID&quot;:&quot;MENDELEY_CITATION_4b2f34f6-fb57-46d6-98e1-64df03394c71&quot;,&quot;citationItems&quot;:[{&quot;id&quot;:&quot;e7fe8ad0-d14f-3847-9032-15c601ff68fe&quot;,&quot;itemData&quot;:{&quot;type&quot;:&quot;book&quot;,&quot;id&quot;:&quot;e7fe8ad0-d14f-3847-9032-15c601ff68fe&quot;,&quot;title&quot;:&quot;LInguistics: An introduction to language and communication&quot;,&quot;author&quot;:[{&quot;family&quot;:&quot;Akmajian&quot;,&quot;given&quot;:&quot;Adrian&quot;,&quot;parse-names&quot;:false,&quot;dropping-particle&quot;:&quot;&quot;,&quot;non-dropping-particle&quot;:&quot;&quot;},{&quot;family&quot;:&quot;Farmer&quot;,&quot;given&quot;:&quot;Ann K.&quot;,&quot;parse-names&quot;:false,&quot;dropping-particle&quot;:&quot;&quot;,&quot;non-dropping-particle&quot;:&quot;&quot;},{&quot;family&quot;:&quot;Bickmore&quot;,&quot;given&quot;:&quot;Lee&quot;,&quot;parse-names&quot;:false,&quot;dropping-particle&quot;:&quot;&quot;,&quot;non-dropping-particle&quot;:&quot;&quot;},{&quot;family&quot;:&quot;Demers&quot;,&quot;given&quot;:&quot;Richard A.&quot;,&quot;parse-names&quot;:false,&quot;dropping-particle&quot;:&quot;&quot;,&quot;non-dropping-particle&quot;:&quot;&quot;},{&quot;family&quot;:&quot;Harnish&quot;,&quot;given&quot;:&quot;Robert M.&quot;,&quot;parse-names&quot;:false,&quot;dropping-particle&quot;:&quot;&quot;,&quot;non-dropping-particle&quot;:&quot;&quot;}],&quot;issued&quot;:{&quot;date-parts&quot;:[[2001]]},&quot;publisher-place&quot;:&quot;Massachusetts&quot;,&quot;publisher&quot;:&quot;MIT Press&quot;},&quot;isTemporary&quot;:false}],&quot;properties&quot;:{&quot;noteIndex&quot;:0},&quot;isEdited&quot;:false,&quot;manualOverride&quot;:{&quot;isManuallyOverridden&quot;:false,&quot;citeprocText&quot;:&quot;(Akmajian et al., 2001)&quot;,&quot;manualOverrideText&quot;:&quot;&quot;},&quot;citationTag&quot;:&quot;MENDELEY_CITATION_v3_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&quot;},{&quot;citationID&quot;:&quot;MENDELEY_CITATION_0cac038d-6833-40ed-a07e-e7a77ea0f9e7&quot;,&quot;citationItems&quot;:[{&quot;id&quot;:&quot;43548b91-cdea-3bce-abf9-6ea2b5962b80&quot;,&quot;itemData&quot;:{&quot;type&quot;:&quot;book&quot;,&quot;id&quot;:&quot;43548b91-cdea-3bce-abf9-6ea2b5962b80&quot;,&quot;title&quot;:&quot;Linguistics: An introduction&quot;,&quot;author&quot;:[{&quot;family&quot;:&quot;Radford&quot;,&quot;given&quot;:&quot;A.&quot;,&quot;parse-names&quot;:false,&quot;dropping-particle&quot;:&quot;&quot;,&quot;non-dropping-particle&quot;:&quot;&quot;}],&quot;issued&quot;:{&quot;date-parts&quot;:[[1999]]},&quot;publisher-place&quot;:&quot;Cambridge&quot;,&quot;publisher&quot;:&quot;Cambridge University Press&quot;},&quot;isTemporary&quot;:false}],&quot;properties&quot;:{&quot;noteIndex&quot;:0},&quot;isEdited&quot;:false,&quot;manualOverride&quot;:{&quot;isManuallyOverridden&quot;:true,&quot;citeprocText&quot;:&quot;(Radford, 1999)&quot;,&quot;manualOverrideText&quot;:&quot;(1999)&quot;},&quot;citationTag&quot;:&quot;MENDELEY_CITATION_v3_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&quot;},{&quot;citationID&quot;:&quot;MENDELEY_CITATION_04dce35f-90de-41a1-bf2f-9faabda2fc75&quot;,&quot;citationItems&quot;:[{&quot;id&quot;:&quot;b92f8b81-fed6-3086-bc56-033ca6352636&quot;,&quot;itemData&quot;:{&quot;type&quot;:&quot;book&quot;,&quot;id&quot;:&quot;b92f8b81-fed6-3086-bc56-033ca6352636&quot;,&quot;title&quot;:&quot;An introduction to sociolinguistics&quot;,&quot;author&quot;:[{&quot;family&quot;:&quot;Holmes&quot;,&quot;given&quot;:&quot;Janet&quot;,&quot;parse-names&quot;:false,&quot;dropping-particle&quot;:&quot;&quot;,&quot;non-dropping-particle&quot;:&quot;&quot;}],&quot;issued&quot;:{&quot;date-parts&quot;:[[2013]]},&quot;publisher-place&quot;:&quot;New York&quot;,&quot;publisher&quot;:&quot;Routledge&quot;},&quot;isTemporary&quot;:false}],&quot;properties&quot;:{&quot;noteIndex&quot;:0},&quot;isEdited&quot;:false,&quot;manualOverride&quot;:{&quot;isManuallyOverridden&quot;:true,&quot;citeprocText&quot;:&quot;(Holmes, 2013)&quot;,&quot;manualOverrideText&quot;:&quot;(2013)&quot;},&quot;citationTag&quot;:&quot;MENDELEY_CITATION_v3_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&quot;},{&quot;citationID&quot;:&quot;MENDELEY_CITATION_a7328661-2494-4537-9fd5-05775e94685d&quot;,&quot;citationItems&quot;:[{&quot;id&quot;:&quot;2b361434-fb5a-35fb-9bcc-5e62a65272a0&quot;,&quot;itemData&quot;:{&quot;type&quot;:&quot;book&quot;,&quot;id&quot;:&quot;2b361434-fb5a-35fb-9bcc-5e62a65272a0&quot;,&quot;title&quot;:&quot;Slang and sociability: In-group language among college students&quot;,&quot;author&quot;:[{&quot;family&quot;:&quot;Elbe&quot;,&quot;given&quot;:&quot;C.&quot;,&quot;parse-names&quot;:false,&quot;dropping-particle&quot;:&quot;&quot;,&quot;non-dropping-particle&quot;:&quot;&quot;}],&quot;issued&quot;:{&quot;date-parts&quot;:[[1996]]},&quot;publisher-place&quot;:&quot;North Carolina&quot;,&quot;publisher&quot;:&quot;The University of North Carolina&quot;},&quot;isTemporary&quot;:false}],&quot;properties&quot;:{&quot;noteIndex&quot;:0},&quot;isEdited&quot;:false,&quot;manualOverride&quot;:{&quot;isManuallyOverridden&quot;:true,&quot;citeprocText&quot;:&quot;(Elbe, 1996)&quot;,&quot;manualOverrideText&quot;:&quot;(1996)&quot;},&quot;citationTag&quot;:&quot;MENDELEY_CITATION_v3_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&quot;},{&quot;citationID&quot;:&quot;MENDELEY_CITATION_1b55132b-42e6-432a-b9cd-3465e3cf6099&quot;,&quot;citationItems&quot;:[{&quot;id&quot;:&quot;a3ba043e-83e0-3a01-9153-faea4a3e45b9&quot;,&quot;itemData&quot;:{&quot;type&quot;:&quot;book&quot;,&quot;id&quot;:&quot;a3ba043e-83e0-3a01-9153-faea4a3e45b9&quot;,&quot;title&quot;:&quot;Dangeorus English 2000!: An indispensible guide for language learners and others&quot;,&quot;author&quot;:[{&quot;family&quot;:&quot;Claire&quot;,&quot;given&quot;:&quot;Elizabeth&quot;,&quot;parse-names&quot;:false,&quot;dropping-particle&quot;:&quot;&quot;,&quot;non-dropping-particle&quot;:&quot;&quot;}],&quot;issued&quot;:{&quot;date-parts&quot;:[[1998]]},&quot;publisher-place&quot;:&quot;Ilinois&quot;,&quot;publisher&quot;:&quot;Delta Pub. Company&quot;},&quot;isTemporary&quot;:false}],&quot;properties&quot;:{&quot;noteIndex&quot;:0},&quot;isEdited&quot;:false,&quot;manualOverride&quot;:{&quot;isManuallyOverridden&quot;:true,&quot;citeprocText&quot;:&quot;(Claire, 1998)&quot;,&quot;manualOverrideText&quot;:&quot;(1998)&quot;},&quot;citationTag&quot;:&quot;MENDELEY_CITATION_v3_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&quot;},{&quot;citationID&quot;:&quot;MENDELEY_CITATION_90b4ccc6-0e1a-4708-b676-2f5406020e4f&quot;,&quot;citationItems&quot;:[{&quot;id&quot;:&quot;2c566c6f-2ec1-3732-8223-c0ca991d23d8&quot;,&quot;itemData&quot;:{&quot;type&quot;:&quot;book&quot;,&quot;id&quot;:&quot;2c566c6f-2ec1-3732-8223-c0ca991d23d8&quot;,&quot;title&quot;:&quot;Slang to-day and yesterday&quot;,&quot;author&quot;:[{&quot;family&quot;:&quot;Partridge&quot;,&quot;given&quot;:&quot;E.&quot;,&quot;parse-names&quot;:false,&quot;dropping-particle&quot;:&quot;&quot;,&quot;non-dropping-particle&quot;:&quot;&quot;}],&quot;issued&quot;:{&quot;date-parts&quot;:[[1954]]},&quot;publisher-place&quot;:&quot;New York&quot;,&quot;publisher&quot;:&quot;Routledge &amp; Kegan Paul Ltd.&quot;},&quot;isTemporary&quot;:false}],&quot;properties&quot;:{&quot;noteIndex&quot;:0},&quot;isEdited&quot;:false,&quot;manualOverride&quot;:{&quot;isManuallyOverridden&quot;:true,&quot;citeprocText&quot;:&quot;(Partridge, 1954)&quot;,&quot;manualOverrideText&quot;:&quot;(1954)&quot;},&quot;citationTag&quot;:&quot;MENDELEY_CITATION_v3_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&quot;},{&quot;citationID&quot;:&quot;MENDELEY_CITATION_af54f3ff-9970-4721-bbbf-b3d26d487fbb&quot;,&quot;citationItems&quot;:[{&quot;id&quot;:&quot;0d18bb8a-5d51-3ad2-8e2f-85911d6a3f09&quot;,&quot;itemData&quot;:{&quot;type&quot;:&quot;book&quot;,&quot;id&quot;:&quot;0d18bb8a-5d51-3ad2-8e2f-85911d6a3f09&quot;,&quot;title&quot;:&quot;Studying contemporary American film&quot;,&quot;author&quot;:[{&quot;family&quot;:&quot;Josef&quot;,&quot;given&quot;:&quot;&quot;,&quot;parse-names&quot;:false,&quot;dropping-particle&quot;:&quot;&quot;,&quot;non-dropping-particle&quot;:&quot;&quot;}],&quot;issued&quot;:{&quot;date-parts&quot;:[[2005]]},&quot;publisher-place&quot;:&quot;Oxford&quot;,&quot;publisher&quot;:&quot;Oxford University Press&quot;},&quot;isTemporary&quot;:false}],&quot;properties&quot;:{&quot;noteIndex&quot;:0},&quot;isEdited&quot;:false,&quot;manualOverride&quot;:{&quot;isManuallyOverridden&quot;:true,&quot;citeprocText&quot;:&quot;(Josef, 2005)&quot;,&quot;manualOverrideText&quot;:&quot;(2005)&quot;},&quot;citationTag&quot;:&quot;MENDELEY_CITATION_v3_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&quot;},{&quot;citationID&quot;:&quot;MENDELEY_CITATION_a4f390b4-dfe3-4d5e-87c6-aece7ba80c94&quot;,&quot;citationItems&quot;:[{&quot;id&quot;:&quot;d5d265ed-fd17-3ffb-9baf-337307a4cf3e&quot;,&quot;itemData&quot;:{&quot;type&quot;:&quot;book&quot;,&quot;id&quot;:&quot;d5d265ed-fd17-3ffb-9baf-337307a4cf3e&quot;,&quot;title&quot;:&quot;Understanding movies&quot;,&quot;author&quot;:[{&quot;family&quot;:&quot;Giannetti&quot;,&quot;given&quot;:&quot;Louis D.&quot;,&quot;parse-names&quot;:false,&quot;dropping-particle&quot;:&quot;&quot;,&quot;non-dropping-particle&quot;:&quot;&quot;}],&quot;issued&quot;:{&quot;date-parts&quot;:[[2003]]},&quot;publisher-place&quot;:&quot;London&quot;,&quot;publisher&quot;:&quot;Pearson&quot;},&quot;isTemporary&quot;:false}],&quot;properties&quot;:{&quot;noteIndex&quot;:0},&quot;isEdited&quot;:false,&quot;manualOverride&quot;:{&quot;isManuallyOverridden&quot;:true,&quot;citeprocText&quot;:&quot;(Giannetti, 2003)&quot;,&quot;manualOverrideText&quot;:&quot;(2003)&quot;},&quot;citationTag&quot;:&quot;MENDELEY_CITATION_v3_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&quot;},{&quot;citationID&quot;:&quot;MENDELEY_CITATION_9a0a6a10-9ed2-4d78-b133-44317cea874c&quot;,&quot;citationItems&quot;:[{&quot;id&quot;:&quot;786eeef2-3adf-35c1-bccb-c820640e22e1&quot;,&quot;itemData&quot;:{&quot;type&quot;:&quot;book&quot;,&quot;id&quot;:&quot;786eeef2-3adf-35c1-bccb-c820640e22e1&quot;,&quot;title&quot;:&quot;The theme of character analysis&quot;,&quot;author&quot;:[{&quot;family&quot;:&quot;Robert&quot;,&quot;given&quot;:&quot;E.V.&quot;,&quot;parse-names&quot;:false,&quot;dropping-particle&quot;:&quot;&quot;,&quot;non-dropping-particle&quot;:&quot;&quot;}],&quot;issued&quot;:{&quot;date-parts&quot;:[[1997]]},&quot;publisher-place&quot;:&quot;New York&quot;,&quot;edition&quot;:&quot;4th Edition&quot;,&quot;publisher&quot;:&quot;Prentice Hall Inc.&quot;},&quot;isTemporary&quot;:false}],&quot;properties&quot;:{&quot;noteIndex&quot;:0},&quot;isEdited&quot;:false,&quot;manualOverride&quot;:{&quot;isManuallyOverridden&quot;:true,&quot;citeprocText&quot;:&quot;(Robert, 1997)&quot;,&quot;manualOverrideText&quot;:&quot;(1997)&quot;},&quot;citationTag&quot;:&quot;MENDELEY_CITATION_v3_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&quot;},{&quot;citationID&quot;:&quot;MENDELEY_CITATION_aa24437f-6b55-4455-a05f-db1e4189ec88&quot;,&quot;citationItems&quot;:[{&quot;id&quot;:&quot;43873bed-25f7-3dbc-909b-44565a9d1a9b&quot;,&quot;itemData&quot;:{&quot;type&quot;:&quot;book&quot;,&quot;id&quot;:&quot;43873bed-25f7-3dbc-909b-44565a9d1a9b&quot;,&quot;title&quot;:&quot;Elements of literature&quot;,&quot;author&quot;:[{&quot;family&quot;:&quot;Potter&quot;,&quot;given&quot;:&quot;J.L.&quot;,&quot;parse-names&quot;:false,&quot;dropping-particle&quot;:&quot;&quot;,&quot;non-dropping-particle&quot;:&quot;&quot;}],&quot;issued&quot;:{&quot;date-parts&quot;:[[1967]]},&quot;publisher-place&quot;:&quot;New York&quot;,&quot;publisher&quot;:&quot;The Odyssey Press Inc.&quot;},&quot;isTemporary&quot;:false}],&quot;properties&quot;:{&quot;noteIndex&quot;:0},&quot;isEdited&quot;:false,&quot;manualOverride&quot;:{&quot;isManuallyOverridden&quot;:true,&quot;citeprocText&quot;:&quot;(Potter, 1967)&quot;,&quot;manualOverrideText&quot;:&quot;(1967)&quot;},&quot;citationTag&quot;:&quot;MENDELEY_CITATION_v3_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&quot;},{&quot;citationID&quot;:&quot;MENDELEY_CITATION_cb5c1b79-aba2-4655-9163-2c023e31594f&quot;,&quot;citationItems&quot;:[{&quot;id&quot;:&quot;520f91ed-a7c3-398d-8b4a-8c197ed1b03b&quot;,&quot;itemData&quot;:{&quot;type&quot;:&quot;book&quot;,&quot;id&quot;:&quot;520f91ed-a7c3-398d-8b4a-8c197ed1b03b&quot;,&quot;title&quot;:&quot;Concise companion to literature&quot;,&quot;author&quot;:[{&quot;family&quot;:&quot;Pickering&quot;,&quot;given&quot;:&quot;J.H.&quot;,&quot;parse-names&quot;:false,&quot;dropping-particle&quot;:&quot;&quot;,&quot;non-dropping-particle&quot;:&quot;&quot;}],&quot;issued&quot;:{&quot;date-parts&quot;:[[1981]]},&quot;publisher-place&quot;:&quot;New York&quot;,&quot;publisher&quot;:&quot;Macmillan&quot;},&quot;isTemporary&quot;:false}],&quot;properties&quot;:{&quot;noteIndex&quot;:0},&quot;isEdited&quot;:false,&quot;manualOverride&quot;:{&quot;isManuallyOverridden&quot;:true,&quot;citeprocText&quot;:&quot;(Pickering, 1981)&quot;,&quot;manualOverrideText&quot;:&quot;(1981)&quot;},&quot;citationTag&quot;:&quot;MENDELEY_CITATION_v3_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&quot;},{&quot;citationID&quot;:&quot;MENDELEY_CITATION_4672d97a-f63f-4138-9df6-3027ee8c107e&quot;,&quot;citationItems&quot;:[{&quot;id&quot;:&quot;fe4b544e-06df-388d-ab8e-73874156199a&quot;,&quot;itemData&quot;:{&quot;type&quot;:&quot;book&quot;,&quot;id&quot;:&quot;fe4b544e-06df-388d-ab8e-73874156199a&quot;,&quot;title&quot;:&quot;Introduction to qualitative research method&quot;,&quot;author&quot;:[{&quot;family&quot;:&quot;Bogdan&quot;,&quot;given&quot;:&quot;R.&quot;,&quot;parse-names&quot;:false,&quot;dropping-particle&quot;:&quot;&quot;,&quot;non-dropping-particle&quot;:&quot;&quot;},{&quot;family&quot;:&quot;Taylor&quot;,&quot;given&quot;:&quot;S.J.&quot;,&quot;parse-names&quot;:false,&quot;dropping-particle&quot;:&quot;&quot;,&quot;non-dropping-particle&quot;:&quot;&quot;}],&quot;issued&quot;:{&quot;date-parts&quot;:[[1975]]},&quot;publisher-place&quot;:&quot;Canada&quot;,&quot;publisher&quot;:&quot;John Willey &amp; Sons&quot;},&quot;isTemporary&quot;:false}],&quot;properties&quot;:{&quot;noteIndex&quot;:0},&quot;isEdited&quot;:false,&quot;manualOverride&quot;:{&quot;isManuallyOverridden&quot;:true,&quot;citeprocText&quot;:&quot;(Bogdan &amp;#38; Taylor, 1975)&quot;,&quot;manualOverrideText&quot;:&quot;(1975)&quot;},&quot;citationTag&quot;:&quot;MENDELEY_CITATION_v3_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&quot;},{&quot;citationID&quot;:&quot;MENDELEY_CITATION_999864dc-0d2b-4a2c-98e9-847e0092abb7&quot;,&quot;citationItems&quot;:[{&quot;id&quot;:&quot;1d842269-7b94-3b28-b81e-e94eb2289e27&quot;,&quot;itemData&quot;:{&quot;type&quot;:&quot;book&quot;,&quot;id&quot;:&quot;1d842269-7b94-3b28-b81e-e94eb2289e27&quot;,&quot;title&quot;:&quot;Metode penelitian pendidikan kompetensi dan praktiknya&quot;,&quot;author&quot;:[{&quot;family&quot;:&quot;Sukardi&quot;,&quot;given&quot;:&quot;&quot;,&quot;parse-names&quot;:false,&quot;dropping-particle&quot;:&quot;&quot;,&quot;non-dropping-particle&quot;:&quot;&quot;}],&quot;issued&quot;:{&quot;date-parts&quot;:[[2005]]},&quot;publisher-place&quot;:&quot;Jakarta&quot;,&quot;publisher&quot;:&quot;Bumi Aksara&quot;},&quot;isTemporary&quot;:false}],&quot;properties&quot;:{&quot;noteIndex&quot;:0},&quot;isEdited&quot;:false,&quot;manualOverride&quot;:{&quot;isManuallyOverridden&quot;:true,&quot;citeprocText&quot;:&quot;(Sukardi, 2005)&quot;,&quot;manualOverrideText&quot;:&quot;(2005)&quot;},&quot;citationTag&quot;:&quot;MENDELEY_CITATION_v3_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&quot;},{&quot;citationID&quot;:&quot;MENDELEY_CITATION_088a8612-8764-4e3a-9e65-d720c7fafef3&quot;,&quot;citationItems&quot;:[{&quot;id&quot;:&quot;89fc85b0-0f8b-35de-9879-d3c31c9d5f8e&quot;,&quot;itemData&quot;:{&quot;type&quot;:&quot;book&quot;,&quot;id&quot;:&quot;89fc85b0-0f8b-35de-9879-d3c31c9d5f8e&quot;,&quot;title&quot;:&quot;Metode penelitian pendidikan&quot;,&quot;author&quot;:[{&quot;family&quot;:&quot;Sukmadinata&quot;,&quot;given&quot;:&quot;N.S.&quot;,&quot;parse-names&quot;:false,&quot;dropping-particle&quot;:&quot;&quot;,&quot;non-dropping-particle&quot;:&quot;&quot;}],&quot;issued&quot;:{&quot;date-parts&quot;:[[2011]]},&quot;publisher-place&quot;:&quot;Bandung&quot;,&quot;publisher&quot;:&quot;PT. Remaja Rosdakarya&quot;},&quot;isTemporary&quot;:false}],&quot;properties&quot;:{&quot;noteIndex&quot;:0},&quot;isEdited&quot;:false,&quot;manualOverride&quot;:{&quot;isManuallyOverridden&quot;:true,&quot;citeprocText&quot;:&quot;(Sukmadinata, 2011)&quot;,&quot;manualOverrideText&quot;:&quot;(2011)&quot;},&quot;citationTag&quot;:&quot;MENDELEY_CITATION_v3_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&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C01EF-68E0-4AA0-A846-D122D140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6891</Words>
  <Characters>39282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dc:creator>
  <cp:lastModifiedBy>Reviewer</cp:lastModifiedBy>
  <cp:revision>2</cp:revision>
  <dcterms:created xsi:type="dcterms:W3CDTF">2025-06-25T08:06:00Z</dcterms:created>
  <dcterms:modified xsi:type="dcterms:W3CDTF">2025-06-25T08:06:00Z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7c7a971d6b1d40ef9b1ae37cd9a4b6f1134a96f52364b29cd11b8be1554a0a9f</vt:lpwstr>
  </property>
</Properties>
</file>