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B72C9" w14:textId="05306A1D" w:rsidR="009E322F" w:rsidRPr="00AF1EDC" w:rsidRDefault="001B3767" w:rsidP="009E322F">
      <w:pPr>
        <w:pStyle w:val="Stylepapertitle14pt"/>
        <w:spacing w:after="0"/>
        <w:rPr>
          <w:b/>
          <w:iCs/>
          <w:szCs w:val="24"/>
        </w:rPr>
      </w:pPr>
      <w:r w:rsidRPr="001B3767">
        <w:rPr>
          <w:b/>
          <w:sz w:val="28"/>
          <w:szCs w:val="28"/>
        </w:rPr>
        <w:t>TRANSFORMATION OF POLITICAL MARKETING PRACTICES</w:t>
      </w:r>
    </w:p>
    <w:p w14:paraId="367F487C" w14:textId="77777777" w:rsidR="009E322F" w:rsidRDefault="009E322F" w:rsidP="009E322F">
      <w:pPr>
        <w:pStyle w:val="Afiliasi"/>
        <w:spacing w:before="0" w:after="0"/>
        <w:rPr>
          <w:rFonts w:eastAsia="Times New Roman"/>
          <w:b/>
          <w:sz w:val="24"/>
          <w:szCs w:val="24"/>
          <w:lang w:val="en-US"/>
        </w:rPr>
      </w:pPr>
    </w:p>
    <w:p w14:paraId="70A45721" w14:textId="3EC499E9" w:rsidR="007C2A78" w:rsidRPr="00BE033A" w:rsidRDefault="001B3767" w:rsidP="007C2A78">
      <w:pPr>
        <w:pStyle w:val="Afiliasi"/>
        <w:spacing w:before="0" w:after="0"/>
        <w:rPr>
          <w:i/>
          <w:iCs/>
          <w:sz w:val="24"/>
          <w:szCs w:val="24"/>
        </w:rPr>
      </w:pPr>
      <w:r>
        <w:rPr>
          <w:rFonts w:eastAsia="Times New Roman"/>
          <w:b/>
          <w:sz w:val="24"/>
          <w:szCs w:val="24"/>
        </w:rPr>
        <w:t>R</w:t>
      </w:r>
      <w:r w:rsidR="00C7778C">
        <w:rPr>
          <w:rFonts w:eastAsia="Times New Roman"/>
          <w:b/>
          <w:sz w:val="24"/>
          <w:szCs w:val="24"/>
          <w:lang w:val="en-GB"/>
        </w:rPr>
        <w:t>i</w:t>
      </w:r>
      <w:r>
        <w:rPr>
          <w:rFonts w:eastAsia="Times New Roman"/>
          <w:b/>
          <w:sz w:val="24"/>
          <w:szCs w:val="24"/>
        </w:rPr>
        <w:t>ki Mirzam, Prahastiwi, Julius Slamet</w:t>
      </w:r>
    </w:p>
    <w:p w14:paraId="6BAF8073" w14:textId="30702384" w:rsidR="007C2A78" w:rsidRPr="00557C32" w:rsidRDefault="00C7778C" w:rsidP="007C2A78">
      <w:pPr>
        <w:pStyle w:val="Afiliasi"/>
        <w:spacing w:before="0" w:after="0"/>
        <w:rPr>
          <w:rFonts w:eastAsia="Times New Roman"/>
          <w:i/>
          <w:lang w:val="en-US"/>
        </w:rPr>
      </w:pPr>
      <w:r>
        <w:rPr>
          <w:rFonts w:eastAsia="Times New Roman"/>
          <w:i/>
          <w:lang w:val="en-GB"/>
        </w:rPr>
        <w:t xml:space="preserve">Universitas </w:t>
      </w:r>
      <w:r w:rsidR="007C2A78">
        <w:rPr>
          <w:rFonts w:eastAsia="Times New Roman"/>
          <w:i/>
        </w:rPr>
        <w:t>Sebelas Mare</w:t>
      </w:r>
      <w:r>
        <w:rPr>
          <w:rFonts w:eastAsia="Times New Roman"/>
          <w:i/>
          <w:lang w:val="en-GB"/>
        </w:rPr>
        <w:t>t</w:t>
      </w:r>
      <w:r w:rsidR="007C2A78">
        <w:rPr>
          <w:rFonts w:eastAsia="Times New Roman"/>
          <w:i/>
        </w:rPr>
        <w:t>, Indonesia</w:t>
      </w:r>
    </w:p>
    <w:p w14:paraId="2E4BC286" w14:textId="556A67FC" w:rsidR="009E322F" w:rsidRDefault="00855B04" w:rsidP="007C2A78">
      <w:pPr>
        <w:rPr>
          <w:i/>
          <w:iCs/>
        </w:rPr>
      </w:pPr>
      <w:r w:rsidRPr="00855B04">
        <w:rPr>
          <w:i/>
          <w:iCs/>
        </w:rPr>
        <w:t>Riki.shine@gmail.com</w:t>
      </w:r>
      <w:r w:rsidR="00C23ABE" w:rsidRPr="00C23ABE">
        <w:rPr>
          <w:i/>
          <w:iCs/>
        </w:rPr>
        <w:t xml:space="preserve">, </w:t>
      </w:r>
      <w:r w:rsidRPr="00855B04">
        <w:rPr>
          <w:i/>
          <w:iCs/>
        </w:rPr>
        <w:t>Prahastiwi@staff.uns.ac.id</w:t>
      </w:r>
    </w:p>
    <w:p w14:paraId="2B72666C" w14:textId="77777777" w:rsidR="009E322F" w:rsidRDefault="009E322F" w:rsidP="009E322F">
      <w:pPr>
        <w:jc w:val="both"/>
        <w:rPr>
          <w:i/>
          <w:iCs/>
        </w:rPr>
      </w:pPr>
    </w:p>
    <w:tbl>
      <w:tblPr>
        <w:tblStyle w:val="TableGrid"/>
        <w:tblW w:w="8926" w:type="dxa"/>
        <w:tblLook w:val="04A0" w:firstRow="1" w:lastRow="0" w:firstColumn="1" w:lastColumn="0" w:noHBand="0" w:noVBand="1"/>
      </w:tblPr>
      <w:tblGrid>
        <w:gridCol w:w="8926"/>
      </w:tblGrid>
      <w:tr w:rsidR="009E322F" w14:paraId="6E5A395C" w14:textId="77777777" w:rsidTr="00044C6D">
        <w:trPr>
          <w:trHeight w:val="310"/>
        </w:trPr>
        <w:tc>
          <w:tcPr>
            <w:tcW w:w="8926" w:type="dxa"/>
          </w:tcPr>
          <w:p w14:paraId="5ED00B9C" w14:textId="77777777" w:rsidR="009E322F" w:rsidRPr="00705C62" w:rsidRDefault="009E322F" w:rsidP="00044C6D">
            <w:pPr>
              <w:pStyle w:val="StyleAuthorBold"/>
              <w:spacing w:before="0" w:after="0"/>
              <w:rPr>
                <w:i/>
                <w:iCs/>
                <w:sz w:val="24"/>
                <w:szCs w:val="24"/>
              </w:rPr>
            </w:pPr>
            <w:r w:rsidRPr="007A4337">
              <w:rPr>
                <w:color w:val="4472C4" w:themeColor="accent1"/>
                <w:sz w:val="24"/>
                <w:szCs w:val="24"/>
              </w:rPr>
              <w:t>ABSTRACT</w:t>
            </w:r>
          </w:p>
        </w:tc>
      </w:tr>
      <w:tr w:rsidR="009E322F" w14:paraId="325197F3" w14:textId="77777777" w:rsidTr="00044C6D">
        <w:trPr>
          <w:trHeight w:val="1317"/>
        </w:trPr>
        <w:tc>
          <w:tcPr>
            <w:tcW w:w="8926" w:type="dxa"/>
          </w:tcPr>
          <w:p w14:paraId="16576886" w14:textId="1A2E278B" w:rsidR="009E322F" w:rsidRPr="001B3767" w:rsidRDefault="001B3767" w:rsidP="009E322F">
            <w:pPr>
              <w:jc w:val="both"/>
              <w:rPr>
                <w:iCs/>
                <w:sz w:val="18"/>
                <w:szCs w:val="18"/>
              </w:rPr>
            </w:pPr>
            <w:r w:rsidRPr="001B3767">
              <w:rPr>
                <w:sz w:val="18"/>
                <w:szCs w:val="18"/>
              </w:rPr>
              <w:t>Political marketing is one of the fields of communication that is still relatively new compared to other fields of communication, in political marketing there have been many discussions about political campaign strategies but not many have discussed changes in strategies from time to time. The purpose of this study is to provide insight into changes in political marketing practices over time. The method used is a qualitative research method of literature review, from this research there are five transformations of political marketing practices, namely direct political marketing, mass media political marketing, digital political marketing, social media political marketing, political marketing using buzzers. The conclusion of this study is that there are five political marketing strategies that can be used but must consider the advantages and disadvantages. There are still limitations to this researcher because it is still discussed in general and in the future it can be continued to discuss more specifically in each strategic area of political distribution.</w:t>
            </w:r>
          </w:p>
        </w:tc>
      </w:tr>
      <w:tr w:rsidR="009E322F" w14:paraId="125CE18C" w14:textId="77777777" w:rsidTr="00044C6D">
        <w:trPr>
          <w:trHeight w:val="478"/>
        </w:trPr>
        <w:tc>
          <w:tcPr>
            <w:tcW w:w="8926" w:type="dxa"/>
          </w:tcPr>
          <w:p w14:paraId="7F3F12C0" w14:textId="2596C5B1" w:rsidR="009E322F" w:rsidRPr="00C23ABE" w:rsidRDefault="009E322F" w:rsidP="00C23ABE">
            <w:pPr>
              <w:pStyle w:val="HTMLPreformatted"/>
              <w:jc w:val="both"/>
              <w:rPr>
                <w:rFonts w:ascii="Times New Roman" w:hAnsi="Times New Roman" w:cs="Times New Roman"/>
                <w:i/>
                <w:color w:val="212121"/>
                <w:sz w:val="24"/>
                <w:szCs w:val="24"/>
                <w:lang w:val="en"/>
              </w:rPr>
            </w:pPr>
            <w:r w:rsidRPr="00C23ABE">
              <w:rPr>
                <w:rFonts w:ascii="Times New Roman" w:hAnsi="Times New Roman" w:cs="Times New Roman"/>
                <w:b/>
                <w:i/>
                <w:iCs/>
                <w:sz w:val="18"/>
                <w:szCs w:val="18"/>
              </w:rPr>
              <w:t xml:space="preserve">Keywords: </w:t>
            </w:r>
            <w:r w:rsidR="001B3767" w:rsidRPr="001B3767">
              <w:rPr>
                <w:rFonts w:ascii="Times New Roman" w:hAnsi="Times New Roman" w:cs="Times New Roman"/>
                <w:bCs/>
                <w:i/>
                <w:iCs/>
                <w:sz w:val="18"/>
                <w:szCs w:val="18"/>
              </w:rPr>
              <w:t xml:space="preserve">Political marketing </w:t>
            </w:r>
            <w:r w:rsidR="001B3767" w:rsidRPr="001B3767">
              <w:rPr>
                <w:rFonts w:ascii="Times New Roman" w:hAnsi="Times New Roman" w:cs="Times New Roman"/>
                <w:bCs/>
                <w:sz w:val="18"/>
                <w:szCs w:val="18"/>
              </w:rPr>
              <w:t>, political marketing strategy, social media political marketing</w:t>
            </w:r>
            <w:r w:rsidR="001A5ADD">
              <w:rPr>
                <w:rFonts w:ascii="Times New Roman" w:hAnsi="Times New Roman" w:cs="Times New Roman"/>
                <w:bCs/>
                <w:sz w:val="18"/>
                <w:szCs w:val="18"/>
              </w:rPr>
              <w:t>,</w:t>
            </w:r>
            <w:r w:rsidR="001B3767" w:rsidRPr="001B3767">
              <w:rPr>
                <w:rFonts w:ascii="Times New Roman" w:hAnsi="Times New Roman" w:cs="Times New Roman"/>
                <w:bCs/>
                <w:sz w:val="18"/>
                <w:szCs w:val="18"/>
              </w:rPr>
              <w:t xml:space="preserve"> Digital political marketing, Political marketing buzzer </w:t>
            </w:r>
          </w:p>
          <w:p w14:paraId="31BF48E9" w14:textId="77777777" w:rsidR="009E322F" w:rsidRPr="00751F00" w:rsidRDefault="009E322F" w:rsidP="00044C6D">
            <w:pPr>
              <w:rPr>
                <w:rFonts w:eastAsia="Times New Roman"/>
              </w:rPr>
            </w:pPr>
          </w:p>
        </w:tc>
      </w:tr>
    </w:tbl>
    <w:p w14:paraId="1045759B" w14:textId="77777777" w:rsidR="009E322F" w:rsidRPr="00976890" w:rsidRDefault="009E322F" w:rsidP="009E322F">
      <w:pPr>
        <w:pStyle w:val="abstrak"/>
        <w:spacing w:before="120"/>
        <w:ind w:left="0" w:right="98"/>
        <w:jc w:val="center"/>
        <w:rPr>
          <w:i/>
          <w:iCs/>
          <w:color w:val="4472C4" w:themeColor="accent1"/>
          <w:szCs w:val="20"/>
        </w:rPr>
      </w:pPr>
      <w:r>
        <w:t xml:space="preserve">This article </w:t>
      </w:r>
      <w:r w:rsidRPr="00976890">
        <w:rPr>
          <w:shd w:val="clear" w:color="auto" w:fill="FFFFFF"/>
        </w:rPr>
        <w:t>is licensed under </w:t>
      </w:r>
      <w:hyperlink r:id="rId8" w:tgtFrame="_blank" w:history="1">
        <w:r w:rsidRPr="00976890">
          <w:rPr>
            <w:rStyle w:val="Hyperlink"/>
            <w:color w:val="4472C4" w:themeColor="accent1"/>
            <w:shd w:val="clear" w:color="auto" w:fill="FFFFFF"/>
          </w:rPr>
          <w:t>CC BY-SA 4.0 </w:t>
        </w:r>
        <w:r w:rsidRPr="00976890">
          <w:rPr>
            <w:noProof/>
            <w:color w:val="4472C4" w:themeColor="accent1"/>
          </w:rPr>
          <w:drawing>
            <wp:inline distT="0" distB="0" distL="0" distR="0" wp14:anchorId="579C3615" wp14:editId="1ED3BA9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76890">
          <w:rPr>
            <w:noProof/>
            <w:color w:val="4472C4" w:themeColor="accent1"/>
          </w:rPr>
          <w:drawing>
            <wp:inline distT="0" distB="0" distL="0" distR="0" wp14:anchorId="3BAB03F5" wp14:editId="2AC3AF90">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76890">
          <w:rPr>
            <w:noProof/>
            <w:color w:val="4472C4" w:themeColor="accent1"/>
          </w:rPr>
          <w:drawing>
            <wp:inline distT="0" distB="0" distL="0" distR="0" wp14:anchorId="3032EDD2" wp14:editId="2CDA6835">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3BD6232" w14:textId="77777777" w:rsidR="009E322F" w:rsidRPr="0016402F" w:rsidRDefault="009E322F" w:rsidP="009E322F">
      <w:pPr>
        <w:tabs>
          <w:tab w:val="left" w:pos="1470"/>
        </w:tabs>
        <w:ind w:right="569" w:firstLine="3969"/>
        <w:jc w:val="both"/>
        <w:rPr>
          <w:color w:val="4472C4" w:themeColor="accent1"/>
          <w:sz w:val="24"/>
          <w:szCs w:val="24"/>
        </w:rPr>
      </w:pPr>
    </w:p>
    <w:p w14:paraId="236CFC6C" w14:textId="77777777" w:rsidR="009E322F" w:rsidRPr="008D45F9" w:rsidRDefault="009E322F" w:rsidP="009E322F">
      <w:pPr>
        <w:tabs>
          <w:tab w:val="left" w:pos="1470"/>
        </w:tabs>
        <w:rPr>
          <w:sz w:val="24"/>
          <w:szCs w:val="24"/>
        </w:rPr>
        <w:sectPr w:rsidR="009E322F" w:rsidRPr="008D45F9" w:rsidSect="009E322F">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809" w:gutter="0"/>
          <w:cols w:space="720"/>
          <w:titlePg/>
          <w:docGrid w:linePitch="360"/>
        </w:sectPr>
      </w:pPr>
    </w:p>
    <w:p w14:paraId="271C7010" w14:textId="77777777" w:rsidR="009E322F" w:rsidRDefault="009E322F" w:rsidP="009E322F">
      <w:pPr>
        <w:pStyle w:val="BodyText"/>
        <w:spacing w:line="276" w:lineRule="auto"/>
        <w:ind w:right="98" w:firstLine="0"/>
        <w:rPr>
          <w:b/>
          <w:sz w:val="24"/>
          <w:szCs w:val="24"/>
        </w:rPr>
      </w:pPr>
    </w:p>
    <w:p w14:paraId="0903CB77" w14:textId="77777777" w:rsidR="009E322F" w:rsidRDefault="009E322F" w:rsidP="009E322F">
      <w:pPr>
        <w:pStyle w:val="BodyText"/>
        <w:spacing w:line="276" w:lineRule="auto"/>
        <w:ind w:right="98" w:firstLine="0"/>
        <w:rPr>
          <w:b/>
          <w:sz w:val="24"/>
          <w:szCs w:val="24"/>
        </w:rPr>
      </w:pPr>
      <w:r w:rsidRPr="00AF1EDC">
        <w:rPr>
          <w:b/>
          <w:sz w:val="24"/>
          <w:szCs w:val="24"/>
        </w:rPr>
        <w:t>INTRODUCTION</w:t>
      </w:r>
    </w:p>
    <w:p w14:paraId="04EE49BE" w14:textId="77777777" w:rsidR="001B3767" w:rsidRDefault="001B3767" w:rsidP="001B3767">
      <w:pPr>
        <w:spacing w:line="276" w:lineRule="auto"/>
        <w:ind w:right="98" w:firstLine="425"/>
        <w:jc w:val="both"/>
        <w:rPr>
          <w:color w:val="000000"/>
          <w:sz w:val="24"/>
          <w:szCs w:val="24"/>
        </w:rPr>
      </w:pPr>
      <w:r w:rsidRPr="001B3767">
        <w:rPr>
          <w:color w:val="000000"/>
          <w:sz w:val="24"/>
          <w:szCs w:val="24"/>
        </w:rPr>
        <w:t>Political marketing is a political campaign strategy that aims to promote a candidate or political party to the public. Political marketing can involve various promotional techniques such as television advertisements, social media, billboards, posters, pamphlets, and various other forms of political promotion. The main purpose of political marketing is to influence voters to support a particular candidate or political party. At first, political campaigns relied solely on the support of political parties and organizations that supported them. However, in the early 20th century, political campaigns began to use print and radio advertising to reach more people. This happened because many people began to have access to mass media at that time.</w:t>
      </w:r>
    </w:p>
    <w:p w14:paraId="38251014" w14:textId="5D0D89DF" w:rsidR="009E322F" w:rsidRPr="001B3767" w:rsidRDefault="001B3767" w:rsidP="001B3767">
      <w:pPr>
        <w:spacing w:line="276" w:lineRule="auto"/>
        <w:ind w:right="98" w:firstLine="425"/>
        <w:jc w:val="both"/>
        <w:rPr>
          <w:color w:val="000000"/>
          <w:sz w:val="24"/>
          <w:szCs w:val="24"/>
        </w:rPr>
      </w:pPr>
      <w:r w:rsidRPr="001B3767">
        <w:rPr>
          <w:color w:val="000000"/>
          <w:sz w:val="24"/>
          <w:szCs w:val="24"/>
        </w:rPr>
        <w:t xml:space="preserve">In recent decades, technology has changed the way political campaigns do marketing. With social media, political campaigns can reach millions of voters in a matter of seconds. Changes in political marketing practices are developing along with the development of the times and technology, this article will focus on discussing how political marketing practices change in the field. This change in political marketing practices is important to know, especially for candidates who have just entered the world of politics so that they can determine the appropriate marketing strategy and not only follow the trend. The purpose of this article is to open up insights into the changes in political marketing practices that have been and have been carried out by political candidates and have succeeded </w:t>
      </w:r>
      <w:r w:rsidR="0043148C">
        <w:rPr>
          <w:color w:val="000000"/>
          <w:sz w:val="24"/>
          <w:szCs w:val="24"/>
        </w:rPr>
        <w:fldChar w:fldCharType="begin" w:fldLock="1"/>
      </w:r>
      <w:r w:rsidR="0043148C">
        <w:rPr>
          <w:color w:val="000000"/>
          <w:sz w:val="24"/>
          <w:szCs w:val="24"/>
        </w:rPr>
        <w:instrText>ADDIN CSL_CITATION {"citationItems":[{"id":"ITEM-1","itemData":{"ISBN":"1462522971","author":[{"dropping-particle":"","family":"Patton","given":"Michael Quinn","non-dropping-particle":"","parse-names":false,"suffix":""},{"dropping-particle":"","family":"McKegg","given":"Kate","non-dropping-particle":"","parse-names":false,"suffix":""},{"dropping-particle":"","family":"Wehipeihana","given":"Nan","non-dropping-particle":"","parse-names":false,"suffix":""}],"id":"ITEM-1","issued":{"date-parts":[["2015"]]},"publisher":"Guilford publications","title":"Developmental evaluation exemplars: Principles in practice","type":"book"},"uris":["http://www.mendeley.com/documents/?uuid=83aa1c9b-ae43-4f37-959b-894880fa8922"]}],"mendeley":{"formattedCitation":"(Patton et al., 2015)","plainTextFormattedCitation":"(Patton et al., 2015)","previouslyFormattedCitation":"(Patton et al., 2015)"},"properties":{"noteIndex":0},"schema":"https://github.com/citation-style-language/schema/raw/master/csl-citation.json"}</w:instrText>
      </w:r>
      <w:r w:rsidR="0043148C">
        <w:rPr>
          <w:color w:val="000000"/>
          <w:sz w:val="24"/>
          <w:szCs w:val="24"/>
        </w:rPr>
        <w:fldChar w:fldCharType="separate"/>
      </w:r>
      <w:r w:rsidR="0043148C" w:rsidRPr="0043148C">
        <w:rPr>
          <w:noProof/>
          <w:color w:val="000000"/>
          <w:sz w:val="24"/>
          <w:szCs w:val="24"/>
        </w:rPr>
        <w:t>(Patton et al., 2015)</w:t>
      </w:r>
      <w:r w:rsidR="0043148C">
        <w:rPr>
          <w:color w:val="000000"/>
          <w:sz w:val="24"/>
          <w:szCs w:val="24"/>
        </w:rPr>
        <w:fldChar w:fldCharType="end"/>
      </w:r>
      <w:r w:rsidRPr="001B3767">
        <w:rPr>
          <w:color w:val="000000"/>
          <w:sz w:val="24"/>
          <w:szCs w:val="24"/>
        </w:rPr>
        <w:t xml:space="preserve">. </w:t>
      </w:r>
    </w:p>
    <w:p w14:paraId="00E68F8F" w14:textId="77777777" w:rsidR="009E322F" w:rsidRPr="00AF1EDC" w:rsidRDefault="009E322F" w:rsidP="009E322F">
      <w:pPr>
        <w:spacing w:line="276" w:lineRule="auto"/>
        <w:ind w:right="98"/>
        <w:jc w:val="both"/>
        <w:rPr>
          <w:sz w:val="24"/>
          <w:szCs w:val="24"/>
        </w:rPr>
      </w:pPr>
    </w:p>
    <w:p w14:paraId="281E0E95" w14:textId="77777777" w:rsidR="009E322F" w:rsidRDefault="009E322F" w:rsidP="009E322F">
      <w:pPr>
        <w:pStyle w:val="BodyText"/>
        <w:spacing w:line="276" w:lineRule="auto"/>
        <w:ind w:right="98" w:firstLine="0"/>
        <w:rPr>
          <w:b/>
          <w:sz w:val="24"/>
          <w:szCs w:val="24"/>
        </w:rPr>
      </w:pPr>
      <w:r w:rsidRPr="00AF1EDC">
        <w:rPr>
          <w:b/>
          <w:sz w:val="24"/>
          <w:szCs w:val="24"/>
        </w:rPr>
        <w:t>METHOD</w:t>
      </w:r>
    </w:p>
    <w:p w14:paraId="24DABE65" w14:textId="77777777" w:rsidR="001B3767" w:rsidRPr="001B3767" w:rsidRDefault="001B3767" w:rsidP="001B3767">
      <w:pPr>
        <w:pStyle w:val="BodyText"/>
        <w:spacing w:line="276" w:lineRule="auto"/>
        <w:ind w:right="98" w:firstLine="567"/>
        <w:rPr>
          <w:sz w:val="24"/>
          <w:szCs w:val="24"/>
        </w:rPr>
      </w:pPr>
      <w:r w:rsidRPr="001B3767">
        <w:rPr>
          <w:sz w:val="24"/>
          <w:szCs w:val="24"/>
        </w:rPr>
        <w:t xml:space="preserve">This study uses a qualitative research method of literature review. Qualitative research methodology is a research approach used to explore and understand the experiences, perceptions, and meanings experienced by the research subject in a given context. Qualitative approaches are often used to study social phenomena that are complex and difficult to quantitatively measure. </w:t>
      </w:r>
    </w:p>
    <w:p w14:paraId="4604AEC7" w14:textId="0B7EBCE4" w:rsidR="001B3767" w:rsidRPr="001B3767" w:rsidRDefault="001B3767" w:rsidP="001B3767">
      <w:pPr>
        <w:pStyle w:val="BodyText"/>
        <w:spacing w:line="276" w:lineRule="auto"/>
        <w:ind w:right="98" w:firstLine="567"/>
        <w:rPr>
          <w:sz w:val="24"/>
          <w:szCs w:val="24"/>
        </w:rPr>
      </w:pPr>
      <w:r w:rsidRPr="001B3767">
        <w:rPr>
          <w:sz w:val="24"/>
          <w:szCs w:val="24"/>
        </w:rPr>
        <w:lastRenderedPageBreak/>
        <w:t xml:space="preserve">Qualitative methodology is based on narrative analysis, and does not use numbers and statistics in its analysis. This allows researchers to understand and study the social, cultural, and political contexts associated with the phenomenon being studied" (Michael Quinn Patton, 2015). The qualitative research methodology of literature review is a research approach that uses written sources or literature as research data. This approach aims to identify, evaluate, and synthesize existing literature to answer a given research question. A qualitative literature review collects, evaluates, and synthesizes previous research in an attempt to develop new ideas from previously conducted research." </w:t>
      </w:r>
      <w:r w:rsidR="0043148C">
        <w:rPr>
          <w:sz w:val="24"/>
          <w:szCs w:val="24"/>
        </w:rPr>
        <w:fldChar w:fldCharType="begin" w:fldLock="1"/>
      </w:r>
      <w:r w:rsidR="0043148C">
        <w:rPr>
          <w:sz w:val="24"/>
          <w:szCs w:val="24"/>
        </w:rPr>
        <w:instrText>ADDIN CSL_CITATION {"citationItems":[{"id":"ITEM-1","itemData":{"ISBN":"0131583891","author":[{"dropping-particle":"","family":"Clark","given":"Vicki L Plano","non-dropping-particle":"","parse-names":false,"suffix":""},{"dropping-particle":"","family":"Creswell","given":"John W","non-dropping-particle":"","parse-names":false,"suffix":""}],"id":"ITEM-1","issued":{"date-parts":[["2010"]]},"publisher":"Merrill/Pearson Educational","title":"Understanding research: A consumer's guide","type":"book"},"uris":["http://www.mendeley.com/documents/?uuid=97262bb2-6f6b-4363-9238-9ebff2caa5fa"]}],"mendeley":{"formattedCitation":"(Clark &amp; Creswell, 2010)","plainTextFormattedCitation":"(Clark &amp; Creswell, 2010)","previouslyFormattedCitation":"(Clark &amp; Creswell, 2010)"},"properties":{"noteIndex":0},"schema":"https://github.com/citation-style-language/schema/raw/master/csl-citation.json"}</w:instrText>
      </w:r>
      <w:r w:rsidR="0043148C">
        <w:rPr>
          <w:sz w:val="24"/>
          <w:szCs w:val="24"/>
        </w:rPr>
        <w:fldChar w:fldCharType="separate"/>
      </w:r>
      <w:r w:rsidR="0043148C" w:rsidRPr="0043148C">
        <w:rPr>
          <w:noProof/>
          <w:sz w:val="24"/>
          <w:szCs w:val="24"/>
        </w:rPr>
        <w:t>(Clark &amp; Creswell, 2010)</w:t>
      </w:r>
      <w:r w:rsidR="0043148C">
        <w:rPr>
          <w:sz w:val="24"/>
          <w:szCs w:val="24"/>
        </w:rPr>
        <w:fldChar w:fldCharType="end"/>
      </w:r>
      <w:r w:rsidR="0043148C">
        <w:rPr>
          <w:sz w:val="24"/>
          <w:szCs w:val="24"/>
        </w:rPr>
        <w:t>.</w:t>
      </w:r>
    </w:p>
    <w:p w14:paraId="5EB4A8AD" w14:textId="0EC31E1F" w:rsidR="00CB50FE" w:rsidRDefault="001B3767" w:rsidP="001B3767">
      <w:pPr>
        <w:pStyle w:val="BodyText"/>
        <w:spacing w:line="276" w:lineRule="auto"/>
        <w:ind w:right="98" w:firstLine="567"/>
        <w:rPr>
          <w:sz w:val="24"/>
          <w:szCs w:val="24"/>
        </w:rPr>
      </w:pPr>
      <w:r w:rsidRPr="001B3767">
        <w:rPr>
          <w:sz w:val="24"/>
          <w:szCs w:val="24"/>
        </w:rPr>
        <w:t>The qualitative approach in literature review research emphasizes a deep understanding of the topic being researched. This approach can be used to identify themes that appear in relevant literature sources, and understand the meaning of those themes. A qualitative approach can also help researchers to explore differences and similarities in views found in literature sources. Several journals from 2000 to 2019 that discuss political marketing have become a source of review by focusing on the development of political marketing strategies, then sorted to see the developments that occur in political marketing. The sources of literacy include the following:</w:t>
      </w:r>
    </w:p>
    <w:p w14:paraId="0C798C55" w14:textId="39B25000" w:rsidR="001B3767" w:rsidRDefault="001B3767" w:rsidP="001B3767">
      <w:pPr>
        <w:pStyle w:val="BodyText"/>
        <w:spacing w:line="276" w:lineRule="auto"/>
        <w:ind w:right="98" w:firstLine="0"/>
        <w:jc w:val="center"/>
        <w:rPr>
          <w:sz w:val="24"/>
          <w:szCs w:val="24"/>
        </w:rPr>
      </w:pPr>
      <w:r>
        <w:rPr>
          <w:sz w:val="24"/>
          <w:szCs w:val="24"/>
        </w:rPr>
        <w:t>Table 1. Journals that discuss political marketing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466"/>
        <w:gridCol w:w="1563"/>
      </w:tblGrid>
      <w:tr w:rsidR="001B3767" w:rsidRPr="001C27F7" w14:paraId="6B28BE78" w14:textId="77777777" w:rsidTr="001C27F7">
        <w:trPr>
          <w:jc w:val="center"/>
        </w:trPr>
        <w:tc>
          <w:tcPr>
            <w:tcW w:w="7371" w:type="dxa"/>
          </w:tcPr>
          <w:p w14:paraId="4DE4792B" w14:textId="396ACA4D" w:rsidR="001B3767" w:rsidRPr="001C27F7" w:rsidRDefault="001B3767" w:rsidP="001C27F7">
            <w:pPr>
              <w:jc w:val="both"/>
              <w:rPr>
                <w:rFonts w:eastAsia="Times New Roman"/>
              </w:rPr>
            </w:pPr>
            <w:r w:rsidRPr="001C27F7">
              <w:rPr>
                <w:rFonts w:eastAsia="Times New Roman"/>
              </w:rPr>
              <w:t xml:space="preserve">Gerber S Alan, &amp; Green P Donald. (2000). The Effect of Canvasing, Tellephone Calls, and Direct Mail on Voter Turnout : A Field Experiment. </w:t>
            </w:r>
            <w:r w:rsidRPr="001C27F7">
              <w:rPr>
                <w:rFonts w:eastAsia="Times New Roman"/>
                <w:i/>
                <w:iCs/>
              </w:rPr>
              <w:t>American Political Sciense Review</w:t>
            </w:r>
            <w:r w:rsidRPr="001C27F7">
              <w:rPr>
                <w:rFonts w:eastAsia="Times New Roman"/>
              </w:rPr>
              <w:t xml:space="preserve">, </w:t>
            </w:r>
            <w:r w:rsidRPr="001C27F7">
              <w:rPr>
                <w:rFonts w:eastAsia="Times New Roman"/>
                <w:i/>
                <w:iCs/>
              </w:rPr>
              <w:t>94</w:t>
            </w:r>
            <w:r w:rsidRPr="001C27F7">
              <w:rPr>
                <w:rFonts w:eastAsia="Times New Roman"/>
              </w:rPr>
              <w:t xml:space="preserve">. https://isps.yale.edu/sites/default/files/publication/2012/12/ISPS00-001.pdf </w:t>
            </w:r>
            <w:r w:rsidR="0043148C">
              <w:rPr>
                <w:rFonts w:eastAsia="Times New Roman"/>
              </w:rPr>
              <w:fldChar w:fldCharType="begin" w:fldLock="1"/>
            </w:r>
            <w:r w:rsidR="0043148C">
              <w:rPr>
                <w:rFonts w:eastAsia="Times New Roman"/>
              </w:rPr>
              <w:instrText>ADDIN CSL_CITATION {"citationItems":[{"id":"ITEM-1","itemData":{"ISSN":"0003-0554","author":[{"dropping-particle":"","family":"Gerber","given":"Alan S","non-dropping-particle":"","parse-names":false,"suffix":""},{"dropping-particle":"","family":"Green","given":"Donald P","non-dropping-particle":"","parse-names":false,"suffix":""}],"container-title":"American political science review","id":"ITEM-1","issue":"3","issued":{"date-parts":[["2000"]]},"page":"653-663","publisher":"Cambridge University Press","title":"The effects of canvassing, telephone calls, and direct mail on voter turnout: A field experiment","type":"article-journal","volume":"94"},"uris":["http://www.mendeley.com/documents/?uuid=fd99455d-0818-4b3b-8fdd-ac1c1c20b2f4"]}],"mendeley":{"formattedCitation":"(Gerber &amp; Green, 2000)","plainTextFormattedCitation":"(Gerber &amp; Green, 2000)","previouslyFormattedCitation":"(Gerber &amp; Green, 2000)"},"properties":{"noteIndex":0},"schema":"https://github.com/citation-style-language/schema/raw/master/csl-citation.json"}</w:instrText>
            </w:r>
            <w:r w:rsidR="0043148C">
              <w:rPr>
                <w:rFonts w:eastAsia="Times New Roman"/>
              </w:rPr>
              <w:fldChar w:fldCharType="separate"/>
            </w:r>
            <w:r w:rsidR="0043148C" w:rsidRPr="0043148C">
              <w:rPr>
                <w:rFonts w:eastAsia="Times New Roman"/>
                <w:noProof/>
              </w:rPr>
              <w:t>(Gerber &amp; Green, 2000)</w:t>
            </w:r>
            <w:r w:rsidR="0043148C">
              <w:rPr>
                <w:rFonts w:eastAsia="Times New Roman"/>
              </w:rPr>
              <w:fldChar w:fldCharType="end"/>
            </w:r>
          </w:p>
        </w:tc>
        <w:tc>
          <w:tcPr>
            <w:tcW w:w="1658" w:type="dxa"/>
          </w:tcPr>
          <w:p w14:paraId="510941A9" w14:textId="77777777" w:rsidR="001B3767" w:rsidRPr="001C27F7" w:rsidRDefault="001B3767" w:rsidP="001C27F7">
            <w:pPr>
              <w:jc w:val="both"/>
              <w:rPr>
                <w:rFonts w:eastAsia="Times New Roman"/>
              </w:rPr>
            </w:pPr>
            <w:r w:rsidRPr="001C27F7">
              <w:rPr>
                <w:rFonts w:eastAsia="Times New Roman"/>
              </w:rPr>
              <w:t>Direct political marketing</w:t>
            </w:r>
          </w:p>
        </w:tc>
      </w:tr>
      <w:tr w:rsidR="001B3767" w:rsidRPr="001C27F7" w14:paraId="45A1BECF" w14:textId="77777777" w:rsidTr="001C27F7">
        <w:trPr>
          <w:jc w:val="center"/>
        </w:trPr>
        <w:tc>
          <w:tcPr>
            <w:tcW w:w="0" w:type="auto"/>
          </w:tcPr>
          <w:p w14:paraId="23A5DF1B" w14:textId="261C5F99" w:rsidR="001B3767" w:rsidRDefault="001B3767" w:rsidP="001C27F7">
            <w:pPr>
              <w:jc w:val="both"/>
            </w:pPr>
            <w:r w:rsidRPr="001C27F7">
              <w:t xml:space="preserve">Baines, P., &amp; Lynch, R. (2005). The Context, Content and Process of Political Marketing Strategy. </w:t>
            </w:r>
            <w:r w:rsidRPr="001C27F7">
              <w:rPr>
                <w:i/>
                <w:iCs/>
              </w:rPr>
              <w:t>Journal of Poli/tical Marketing</w:t>
            </w:r>
            <w:r w:rsidRPr="001C27F7">
              <w:t xml:space="preserve">, </w:t>
            </w:r>
            <w:r w:rsidRPr="001C27F7">
              <w:rPr>
                <w:i/>
                <w:iCs/>
              </w:rPr>
              <w:t>4</w:t>
            </w:r>
            <w:r w:rsidRPr="001C27F7">
              <w:t xml:space="preserve">(2–3), 1–18. https://doi.org/10.1300/J199v04n02_01 </w:t>
            </w:r>
            <w:r w:rsidR="0043148C">
              <w:fldChar w:fldCharType="begin" w:fldLock="1"/>
            </w:r>
            <w:r w:rsidR="0043148C">
              <w:instrText>ADDIN CSL_CITATION {"citationItems":[{"id":"ITEM-1","itemData":{"ISBN":"1537-7857","author":[{"dropping-particle":"","family":"Baines","given":"Paul","non-dropping-particle":"","parse-names":false,"suffix":""},{"dropping-particle":"","family":"Lynch","given":"Richard","non-dropping-particle":"","parse-names":false,"suffix":""}],"id":"ITEM-1","issued":{"date-parts":[["2005"]]},"publisher":"Taylor &amp; Francis","title":"The context, content and process of political marketing strategy","type":"article"},"uris":["http://www.mendeley.com/documents/?uuid=10212172-6fc2-4885-a22e-da1966bc7e18"]}],"mendeley":{"formattedCitation":"(Baines &amp; Lynch, 2005)","plainTextFormattedCitation":"(Baines &amp; Lynch, 2005)","previouslyFormattedCitation":"(Baines &amp; Lynch, 2005)"},"properties":{"noteIndex":0},"schema":"https://github.com/citation-style-language/schema/raw/master/csl-citation.json"}</w:instrText>
            </w:r>
            <w:r w:rsidR="0043148C">
              <w:fldChar w:fldCharType="separate"/>
            </w:r>
            <w:r w:rsidR="0043148C" w:rsidRPr="0043148C">
              <w:rPr>
                <w:noProof/>
              </w:rPr>
              <w:t>(Baines &amp; Lynch, 2005)</w:t>
            </w:r>
            <w:r w:rsidR="0043148C">
              <w:fldChar w:fldCharType="end"/>
            </w:r>
          </w:p>
          <w:p w14:paraId="151FE5C7" w14:textId="41474100" w:rsidR="0043148C" w:rsidRPr="001C27F7" w:rsidRDefault="0043148C" w:rsidP="001C27F7">
            <w:pPr>
              <w:jc w:val="both"/>
            </w:pPr>
          </w:p>
        </w:tc>
        <w:tc>
          <w:tcPr>
            <w:tcW w:w="0" w:type="auto"/>
          </w:tcPr>
          <w:p w14:paraId="03BEB13A" w14:textId="77777777" w:rsidR="001B3767" w:rsidRPr="001C27F7" w:rsidRDefault="001B3767" w:rsidP="001C27F7">
            <w:pPr>
              <w:jc w:val="both"/>
            </w:pPr>
            <w:r w:rsidRPr="001C27F7">
              <w:rPr>
                <w:rFonts w:eastAsia="Times New Roman"/>
              </w:rPr>
              <w:t>Direct political marketing, mass media political marketing</w:t>
            </w:r>
          </w:p>
        </w:tc>
      </w:tr>
      <w:tr w:rsidR="001B3767" w:rsidRPr="001C27F7" w14:paraId="3332873A" w14:textId="77777777" w:rsidTr="001C27F7">
        <w:trPr>
          <w:jc w:val="center"/>
        </w:trPr>
        <w:tc>
          <w:tcPr>
            <w:tcW w:w="0" w:type="auto"/>
          </w:tcPr>
          <w:p w14:paraId="6921E2A3" w14:textId="1C37FAFD" w:rsidR="001B3767" w:rsidRPr="001C27F7" w:rsidRDefault="001B3767" w:rsidP="001C27F7">
            <w:pPr>
              <w:jc w:val="both"/>
            </w:pPr>
            <w:proofErr w:type="spellStart"/>
            <w:r w:rsidRPr="001C27F7">
              <w:t>Osuagwu</w:t>
            </w:r>
            <w:proofErr w:type="spellEnd"/>
            <w:r w:rsidRPr="001C27F7">
              <w:t xml:space="preserve">, L. (2008). Political marketing: </w:t>
            </w:r>
            <w:proofErr w:type="spellStart"/>
            <w:r w:rsidRPr="001C27F7">
              <w:t>Conceptualisation</w:t>
            </w:r>
            <w:proofErr w:type="spellEnd"/>
            <w:r w:rsidRPr="001C27F7">
              <w:t xml:space="preserve">, dimensions and research agenda. Marketing Intelligence and Planning, 793–810. https://doi.org/10.1108/02634500810916726 </w:t>
            </w:r>
            <w:r w:rsidR="0043148C">
              <w:fldChar w:fldCharType="begin" w:fldLock="1"/>
            </w:r>
            <w:r w:rsidR="0043148C">
              <w:instrText>ADDIN CSL_CITATION {"citationItems":[{"id":"ITEM-1","itemData":{"ISSN":"0263-4503","author":[{"dropping-particle":"","family":"Osuagwu","given":"Linus","non-dropping-particle":"","parse-names":false,"suffix":""}],"container-title":"Marketing Intelligence &amp; Planning","id":"ITEM-1","issue":"7","issued":{"date-parts":[["2008"]]},"page":"793-810","publisher":"Emerald Group Publishing Limited","title":"Political marketing: conceptualisation, dimensions and research agenda","type":"article-journal","volume":"26"},"uris":["http://www.mendeley.com/documents/?uuid=73bf02f0-fede-4e96-80af-d02d79164a89"]}],"mendeley":{"formattedCitation":"(Osuagwu, 2008)","plainTextFormattedCitation":"(Osuagwu, 2008)","previouslyFormattedCitation":"(Osuagwu, 2008)"},"properties":{"noteIndex":0},"schema":"https://github.com/citation-style-language/schema/raw/master/csl-citation.json"}</w:instrText>
            </w:r>
            <w:r w:rsidR="0043148C">
              <w:fldChar w:fldCharType="separate"/>
            </w:r>
            <w:r w:rsidR="0043148C" w:rsidRPr="0043148C">
              <w:rPr>
                <w:noProof/>
              </w:rPr>
              <w:t>(Osuagwu, 2008)</w:t>
            </w:r>
            <w:r w:rsidR="0043148C">
              <w:fldChar w:fldCharType="end"/>
            </w:r>
          </w:p>
        </w:tc>
        <w:tc>
          <w:tcPr>
            <w:tcW w:w="0" w:type="auto"/>
          </w:tcPr>
          <w:p w14:paraId="54008671" w14:textId="77777777" w:rsidR="001B3767" w:rsidRPr="001C27F7" w:rsidRDefault="001B3767" w:rsidP="001C27F7">
            <w:pPr>
              <w:jc w:val="both"/>
            </w:pPr>
            <w:r w:rsidRPr="001C27F7">
              <w:rPr>
                <w:rFonts w:eastAsia="Times New Roman"/>
              </w:rPr>
              <w:t>Direct political marketing, mass media political marketing</w:t>
            </w:r>
          </w:p>
        </w:tc>
      </w:tr>
      <w:tr w:rsidR="001B3767" w:rsidRPr="001C27F7" w14:paraId="3FF3FA42" w14:textId="77777777" w:rsidTr="001C27F7">
        <w:trPr>
          <w:jc w:val="center"/>
        </w:trPr>
        <w:tc>
          <w:tcPr>
            <w:tcW w:w="0" w:type="auto"/>
          </w:tcPr>
          <w:p w14:paraId="347A7E4F" w14:textId="786FB732" w:rsidR="001B3767" w:rsidRPr="001C27F7" w:rsidRDefault="001B3767" w:rsidP="001C27F7">
            <w:pPr>
              <w:jc w:val="both"/>
              <w:rPr>
                <w:rFonts w:eastAsia="Times New Roman"/>
              </w:rPr>
            </w:pPr>
            <w:proofErr w:type="spellStart"/>
            <w:r w:rsidRPr="001C27F7">
              <w:rPr>
                <w:rFonts w:eastAsia="Times New Roman"/>
              </w:rPr>
              <w:t>Gbadeyan</w:t>
            </w:r>
            <w:proofErr w:type="spellEnd"/>
            <w:r w:rsidRPr="001C27F7">
              <w:rPr>
                <w:rFonts w:eastAsia="Times New Roman"/>
              </w:rPr>
              <w:t xml:space="preserve">, R. A. (2011). Political Marketing Strategies and Democracy in Nigeria Health Marketing View project Transportation Management View project. In </w:t>
            </w:r>
            <w:r w:rsidRPr="001C27F7">
              <w:rPr>
                <w:rFonts w:eastAsia="Times New Roman"/>
                <w:i/>
                <w:iCs/>
              </w:rPr>
              <w:t>Article in Asian Journal of Business Management</w:t>
            </w:r>
            <w:r w:rsidRPr="001C27F7">
              <w:rPr>
                <w:rFonts w:eastAsia="Times New Roman"/>
              </w:rPr>
              <w:t xml:space="preserve">. https://www.researchgate.net/publication/268337567 </w:t>
            </w:r>
            <w:r w:rsidR="0043148C">
              <w:rPr>
                <w:rFonts w:eastAsia="Times New Roman"/>
              </w:rPr>
              <w:fldChar w:fldCharType="begin" w:fldLock="1"/>
            </w:r>
            <w:r w:rsidR="0043148C">
              <w:rPr>
                <w:rFonts w:eastAsia="Times New Roman"/>
              </w:rPr>
              <w:instrText>ADDIN CSL_CITATION {"citationItems":[{"id":"ITEM-1","itemData":{"ISBN":"1498518575","author":[{"dropping-particle":"","family":"Oladejo","given":"Mutiat Titilope","non-dropping-particle":"","parse-names":false,"suffix":""}],"id":"ITEM-1","issued":{"date-parts":[["2015"]]},"publisher":"Lexington Books","title":"Ibadan market women and politics, 1900–1995","type":"book"},"uris":["http://www.mendeley.com/documents/?uuid=d4212266-a37f-4bf3-a664-c3844059fc46"]}],"mendeley":{"formattedCitation":"(Oladejo, 2015)","plainTextFormattedCitation":"(Oladejo, 2015)","previouslyFormattedCitation":"(Oladejo, 2015)"},"properties":{"noteIndex":0},"schema":"https://github.com/citation-style-language/schema/raw/master/csl-citation.json"}</w:instrText>
            </w:r>
            <w:r w:rsidR="0043148C">
              <w:rPr>
                <w:rFonts w:eastAsia="Times New Roman"/>
              </w:rPr>
              <w:fldChar w:fldCharType="separate"/>
            </w:r>
            <w:r w:rsidR="0043148C" w:rsidRPr="0043148C">
              <w:rPr>
                <w:rFonts w:eastAsia="Times New Roman"/>
                <w:noProof/>
              </w:rPr>
              <w:t>(Oladejo, 2015)</w:t>
            </w:r>
            <w:r w:rsidR="0043148C">
              <w:rPr>
                <w:rFonts w:eastAsia="Times New Roman"/>
              </w:rPr>
              <w:fldChar w:fldCharType="end"/>
            </w:r>
          </w:p>
        </w:tc>
        <w:tc>
          <w:tcPr>
            <w:tcW w:w="0" w:type="auto"/>
          </w:tcPr>
          <w:p w14:paraId="5A4C660E" w14:textId="77777777" w:rsidR="001B3767" w:rsidRPr="001C27F7" w:rsidRDefault="001B3767" w:rsidP="001C27F7">
            <w:pPr>
              <w:jc w:val="both"/>
              <w:rPr>
                <w:rFonts w:eastAsia="Times New Roman"/>
              </w:rPr>
            </w:pPr>
            <w:r w:rsidRPr="001C27F7">
              <w:rPr>
                <w:rFonts w:eastAsia="Times New Roman"/>
              </w:rPr>
              <w:t>Direct political marketing, Mass media political marketing</w:t>
            </w:r>
          </w:p>
        </w:tc>
      </w:tr>
      <w:tr w:rsidR="001B3767" w:rsidRPr="001C27F7" w14:paraId="7079862E" w14:textId="77777777" w:rsidTr="001C27F7">
        <w:trPr>
          <w:jc w:val="center"/>
        </w:trPr>
        <w:tc>
          <w:tcPr>
            <w:tcW w:w="0" w:type="auto"/>
          </w:tcPr>
          <w:p w14:paraId="0DD48148" w14:textId="08586D6A" w:rsidR="001B3767" w:rsidRPr="001C27F7" w:rsidRDefault="001B3767" w:rsidP="001C27F7">
            <w:pPr>
              <w:jc w:val="both"/>
              <w:rPr>
                <w:rFonts w:eastAsia="Times New Roman"/>
              </w:rPr>
            </w:pPr>
            <w:r w:rsidRPr="001C27F7">
              <w:rPr>
                <w:rFonts w:eastAsia="Times New Roman"/>
              </w:rPr>
              <w:t xml:space="preserve">Williams, C. B. (2017). Introduction: Social media, political marketing and the 2016 U.S. election. </w:t>
            </w:r>
            <w:r w:rsidRPr="001C27F7">
              <w:rPr>
                <w:rFonts w:eastAsia="Times New Roman"/>
                <w:i/>
                <w:iCs/>
              </w:rPr>
              <w:t>Journal of Political Marketing</w:t>
            </w:r>
            <w:r w:rsidRPr="001C27F7">
              <w:rPr>
                <w:rFonts w:eastAsia="Times New Roman"/>
              </w:rPr>
              <w:t xml:space="preserve">, </w:t>
            </w:r>
            <w:r w:rsidRPr="001C27F7">
              <w:rPr>
                <w:rFonts w:eastAsia="Times New Roman"/>
                <w:i/>
                <w:iCs/>
              </w:rPr>
              <w:t>16</w:t>
            </w:r>
            <w:r w:rsidRPr="001C27F7">
              <w:rPr>
                <w:rFonts w:eastAsia="Times New Roman"/>
              </w:rPr>
              <w:t xml:space="preserve">(3–4), 207–211. https://doi.org/10.1080/15377857.2017.1345828 </w:t>
            </w:r>
            <w:r w:rsidR="0043148C">
              <w:rPr>
                <w:rFonts w:eastAsia="Times New Roman"/>
              </w:rPr>
              <w:fldChar w:fldCharType="begin" w:fldLock="1"/>
            </w:r>
            <w:r w:rsidR="0043148C">
              <w:rPr>
                <w:rFonts w:eastAsia="Times New Roman"/>
              </w:rPr>
              <w:instrText>ADDIN CSL_CITATION {"citationItems":[{"id":"ITEM-1","itemData":{"author":[{"dropping-particle":"","family":"Williams","given":"Christine B","non-dropping-particle":"","parse-names":false,"suffix":""}],"container-title":"Social Media, Political Marketing and the 2016 US Election","id":"ITEM-1","issued":{"date-parts":[["2018"]]},"page":"1-5","publisher":"Routledge","title":"Introduction: Social media, political marketing and the 2016 US election","type":"chapter"},"uris":["http://www.mendeley.com/documents/?uuid=1a677bbf-b203-427c-bd19-0cc56e6b4e82"]}],"mendeley":{"formattedCitation":"(Williams, 2018)","plainTextFormattedCitation":"(Williams, 2018)","previouslyFormattedCitation":"(Williams, 2018)"},"properties":{"noteIndex":0},"schema":"https://github.com/citation-style-language/schema/raw/master/csl-citation.json"}</w:instrText>
            </w:r>
            <w:r w:rsidR="0043148C">
              <w:rPr>
                <w:rFonts w:eastAsia="Times New Roman"/>
              </w:rPr>
              <w:fldChar w:fldCharType="separate"/>
            </w:r>
            <w:r w:rsidR="0043148C" w:rsidRPr="0043148C">
              <w:rPr>
                <w:rFonts w:eastAsia="Times New Roman"/>
                <w:noProof/>
              </w:rPr>
              <w:t>(Williams, 2018)</w:t>
            </w:r>
            <w:r w:rsidR="0043148C">
              <w:rPr>
                <w:rFonts w:eastAsia="Times New Roman"/>
              </w:rPr>
              <w:fldChar w:fldCharType="end"/>
            </w:r>
          </w:p>
        </w:tc>
        <w:tc>
          <w:tcPr>
            <w:tcW w:w="0" w:type="auto"/>
          </w:tcPr>
          <w:p w14:paraId="2C706FB0" w14:textId="77777777" w:rsidR="001B3767" w:rsidRPr="001C27F7" w:rsidRDefault="001B3767" w:rsidP="001C27F7">
            <w:pPr>
              <w:jc w:val="both"/>
              <w:rPr>
                <w:rFonts w:eastAsia="Times New Roman"/>
              </w:rPr>
            </w:pPr>
            <w:r w:rsidRPr="001C27F7">
              <w:rPr>
                <w:rFonts w:eastAsia="Times New Roman"/>
              </w:rPr>
              <w:t>Digital political marketing, social media political marketing</w:t>
            </w:r>
          </w:p>
        </w:tc>
      </w:tr>
      <w:tr w:rsidR="001B3767" w:rsidRPr="001C27F7" w14:paraId="3857A163" w14:textId="77777777" w:rsidTr="001C27F7">
        <w:trPr>
          <w:jc w:val="center"/>
        </w:trPr>
        <w:tc>
          <w:tcPr>
            <w:tcW w:w="0" w:type="auto"/>
          </w:tcPr>
          <w:p w14:paraId="011D8B5A" w14:textId="2EAA4AE7" w:rsidR="001B3767" w:rsidRPr="001C27F7" w:rsidRDefault="001B3767" w:rsidP="001C27F7">
            <w:pPr>
              <w:jc w:val="both"/>
              <w:rPr>
                <w:rFonts w:eastAsia="Times New Roman"/>
              </w:rPr>
            </w:pPr>
            <w:r w:rsidRPr="001C27F7">
              <w:rPr>
                <w:rFonts w:eastAsia="Times New Roman"/>
              </w:rPr>
              <w:t xml:space="preserve">Setiawan, V., &amp; Slamet, Y. (2019). Campaigns Through New Media (Internet) as Part of Political Marketing Communication. </w:t>
            </w:r>
            <w:r w:rsidRPr="001C27F7">
              <w:rPr>
                <w:rFonts w:eastAsia="Times New Roman"/>
                <w:i/>
                <w:iCs/>
              </w:rPr>
              <w:t>International Journal of Progressive Sciences and Technologies (IJPSAT</w:t>
            </w:r>
            <w:r w:rsidRPr="001C27F7">
              <w:rPr>
                <w:rFonts w:eastAsia="Times New Roman"/>
              </w:rPr>
              <w:t xml:space="preserve">, </w:t>
            </w:r>
            <w:r w:rsidRPr="001C27F7">
              <w:rPr>
                <w:rFonts w:eastAsia="Times New Roman"/>
                <w:i/>
                <w:iCs/>
              </w:rPr>
              <w:t>16</w:t>
            </w:r>
            <w:r w:rsidRPr="001C27F7">
              <w:rPr>
                <w:rFonts w:eastAsia="Times New Roman"/>
              </w:rPr>
              <w:t xml:space="preserve">(2), 38–45. http://ijpsat.ijsht-journals.org </w:t>
            </w:r>
            <w:r w:rsidR="0043148C">
              <w:rPr>
                <w:rFonts w:eastAsia="Times New Roman"/>
              </w:rPr>
              <w:fldChar w:fldCharType="begin" w:fldLock="1"/>
            </w:r>
            <w:r w:rsidR="002A52C7">
              <w:rPr>
                <w:rFonts w:eastAsia="Times New Roman"/>
              </w:rPr>
              <w:instrText>ADDIN CSL_CITATION {"citationItems":[{"id":"ITEM-1","itemData":{"author":[{"dropping-particle":"","family":"Setiawan","given":"Veri","non-dropping-particle":"","parse-names":false,"suffix":""}],"id":"ITEM-1","issued":{"date-parts":[["2019"]]},"publisher":"UNS (Sebelas Maret University)","title":"Strategi komunikasi pemasaran politik (Studi kasus tentang strategi komunikasi dalam pemasaran politik dan dampaknya pada pemilihan Walikota Kota Madiun 2018)","type":"article"},"uris":["http://www.mendeley.com/documents/?uuid=9717b67d-ba44-4e79-b950-b1c458d3e45c"]}],"mendeley":{"formattedCitation":"(Setiawan, 2019)","plainTextFormattedCitation":"(Setiawan, 2019)","previouslyFormattedCitation":"(Setiawan, 2019)"},"properties":{"noteIndex":0},"schema":"https://github.com/citation-style-language/schema/raw/master/csl-citation.json"}</w:instrText>
            </w:r>
            <w:r w:rsidR="0043148C">
              <w:rPr>
                <w:rFonts w:eastAsia="Times New Roman"/>
              </w:rPr>
              <w:fldChar w:fldCharType="separate"/>
            </w:r>
            <w:r w:rsidR="0043148C" w:rsidRPr="0043148C">
              <w:rPr>
                <w:rFonts w:eastAsia="Times New Roman"/>
                <w:noProof/>
              </w:rPr>
              <w:t>(Setiawan, 2019)</w:t>
            </w:r>
            <w:r w:rsidR="0043148C">
              <w:rPr>
                <w:rFonts w:eastAsia="Times New Roman"/>
              </w:rPr>
              <w:fldChar w:fldCharType="end"/>
            </w:r>
          </w:p>
        </w:tc>
        <w:tc>
          <w:tcPr>
            <w:tcW w:w="0" w:type="auto"/>
          </w:tcPr>
          <w:p w14:paraId="657799E4" w14:textId="77777777" w:rsidR="001B3767" w:rsidRPr="001C27F7" w:rsidRDefault="001B3767" w:rsidP="001C27F7">
            <w:pPr>
              <w:jc w:val="both"/>
              <w:rPr>
                <w:rFonts w:eastAsia="Times New Roman"/>
              </w:rPr>
            </w:pPr>
            <w:r w:rsidRPr="001C27F7">
              <w:rPr>
                <w:rFonts w:eastAsia="Times New Roman"/>
              </w:rPr>
              <w:t>Digital political marketing, social media political marketing</w:t>
            </w:r>
          </w:p>
        </w:tc>
      </w:tr>
      <w:tr w:rsidR="001B3767" w:rsidRPr="001C27F7" w14:paraId="47AB6219" w14:textId="77777777" w:rsidTr="001C27F7">
        <w:trPr>
          <w:jc w:val="center"/>
        </w:trPr>
        <w:tc>
          <w:tcPr>
            <w:tcW w:w="0" w:type="auto"/>
          </w:tcPr>
          <w:p w14:paraId="14D724F0" w14:textId="1AEBD11D" w:rsidR="001B3767" w:rsidRPr="001C27F7" w:rsidRDefault="001B3767" w:rsidP="001C27F7">
            <w:pPr>
              <w:jc w:val="both"/>
              <w:rPr>
                <w:rFonts w:eastAsia="Times New Roman"/>
              </w:rPr>
            </w:pPr>
            <w:proofErr w:type="spellStart"/>
            <w:r w:rsidRPr="001C27F7">
              <w:rPr>
                <w:rFonts w:eastAsia="Times New Roman"/>
              </w:rPr>
              <w:t>Mustika</w:t>
            </w:r>
            <w:proofErr w:type="spellEnd"/>
            <w:r w:rsidRPr="001C27F7">
              <w:rPr>
                <w:rFonts w:eastAsia="Times New Roman"/>
              </w:rPr>
              <w:t xml:space="preserve">, R. (2019). The shift in the role of buzzers to the world of politics on social media. </w:t>
            </w:r>
            <w:proofErr w:type="spellStart"/>
            <w:r w:rsidR="0043148C" w:rsidRPr="001C27F7">
              <w:rPr>
                <w:rFonts w:eastAsia="Times New Roman"/>
                <w:i/>
                <w:iCs/>
              </w:rPr>
              <w:t>Diakom</w:t>
            </w:r>
            <w:proofErr w:type="spellEnd"/>
            <w:r w:rsidR="0043148C" w:rsidRPr="001C27F7">
              <w:rPr>
                <w:rFonts w:eastAsia="Times New Roman"/>
                <w:i/>
                <w:iCs/>
              </w:rPr>
              <w:t xml:space="preserve"> : Journal of Media and Communication</w:t>
            </w:r>
            <w:r w:rsidRPr="001C27F7">
              <w:rPr>
                <w:rFonts w:eastAsia="Times New Roman"/>
              </w:rPr>
              <w:t xml:space="preserve">, </w:t>
            </w:r>
            <w:r w:rsidRPr="001C27F7">
              <w:rPr>
                <w:rFonts w:eastAsia="Times New Roman"/>
                <w:i/>
                <w:iCs/>
              </w:rPr>
              <w:t>2</w:t>
            </w:r>
            <w:r w:rsidRPr="001C27F7">
              <w:rPr>
                <w:rFonts w:eastAsia="Times New Roman"/>
              </w:rPr>
              <w:t xml:space="preserve">(2), 144–151. https://doi.org/10.17933/diakom.v2i2.60 </w:t>
            </w:r>
            <w:r w:rsidR="002A52C7">
              <w:rPr>
                <w:rFonts w:eastAsia="Times New Roman"/>
              </w:rPr>
              <w:fldChar w:fldCharType="begin" w:fldLock="1"/>
            </w:r>
            <w:r w:rsidR="002A52C7">
              <w:rPr>
                <w:rFonts w:eastAsia="Times New Roman"/>
              </w:rPr>
              <w:instrText>ADDIN CSL_CITATION {"citationItems":[{"id":"ITEM-1","itemData":{"ISSN":"2623-1212","author":[{"dropping-particle":"","family":"Mustika","given":"Rieka","non-dropping-particle":"","parse-names":false,"suffix":""}],"container-title":"Diakom: Jurnal Media Dan Komunikasi","id":"ITEM-1","issue":"2","issued":{"date-parts":[["2019"]]},"page":"144-151","title":"Pergeseran Peran Buzzer Ke Dunia Politik Di Media Sosial","type":"article-journal","volume":"2"},"uris":["http://www.mendeley.com/documents/?uuid=9b9e1934-bda9-4f35-965d-2fb8eccb3719"]}],"mendeley":{"formattedCitation":"(Mustika, 2019)","plainTextFormattedCitation":"(Mustika, 2019)","previouslyFormattedCitation":"(Mustika, 2019)"},"properties":{"noteIndex":0},"schema":"https://github.com/citation-style-language/schema/raw/master/csl-citation.json"}</w:instrText>
            </w:r>
            <w:r w:rsidR="002A52C7">
              <w:rPr>
                <w:rFonts w:eastAsia="Times New Roman"/>
              </w:rPr>
              <w:fldChar w:fldCharType="separate"/>
            </w:r>
            <w:r w:rsidR="002A52C7" w:rsidRPr="002A52C7">
              <w:rPr>
                <w:rFonts w:eastAsia="Times New Roman"/>
                <w:noProof/>
              </w:rPr>
              <w:t>(Blueberry, 2019)</w:t>
            </w:r>
            <w:r w:rsidR="002A52C7">
              <w:rPr>
                <w:rFonts w:eastAsia="Times New Roman"/>
              </w:rPr>
              <w:fldChar w:fldCharType="end"/>
            </w:r>
          </w:p>
        </w:tc>
        <w:tc>
          <w:tcPr>
            <w:tcW w:w="0" w:type="auto"/>
          </w:tcPr>
          <w:p w14:paraId="1CB0DA17" w14:textId="77777777" w:rsidR="001B3767" w:rsidRPr="001C27F7" w:rsidRDefault="001B3767" w:rsidP="001C27F7">
            <w:pPr>
              <w:jc w:val="both"/>
              <w:rPr>
                <w:rFonts w:eastAsia="Times New Roman"/>
                <w:i/>
                <w:iCs/>
              </w:rPr>
            </w:pPr>
            <w:r w:rsidRPr="001C27F7">
              <w:rPr>
                <w:rFonts w:eastAsia="Times New Roman"/>
              </w:rPr>
              <w:t xml:space="preserve">Social media political marketing, political marketing using </w:t>
            </w:r>
            <w:r w:rsidRPr="001C27F7">
              <w:rPr>
                <w:rFonts w:eastAsia="Times New Roman"/>
                <w:i/>
                <w:iCs/>
              </w:rPr>
              <w:t>buzzers</w:t>
            </w:r>
          </w:p>
        </w:tc>
      </w:tr>
      <w:tr w:rsidR="001B3767" w:rsidRPr="001C27F7" w14:paraId="3D8A468A" w14:textId="77777777" w:rsidTr="001C27F7">
        <w:trPr>
          <w:jc w:val="center"/>
        </w:trPr>
        <w:tc>
          <w:tcPr>
            <w:tcW w:w="0" w:type="auto"/>
          </w:tcPr>
          <w:p w14:paraId="14DF2656" w14:textId="693470E0" w:rsidR="001B3767" w:rsidRPr="001C27F7" w:rsidRDefault="001B3767" w:rsidP="001C27F7">
            <w:pPr>
              <w:jc w:val="both"/>
              <w:rPr>
                <w:rFonts w:eastAsia="Times New Roman"/>
              </w:rPr>
            </w:pPr>
            <w:r w:rsidRPr="001C27F7">
              <w:rPr>
                <w:rFonts w:eastAsia="Times New Roman"/>
              </w:rPr>
              <w:t xml:space="preserve">Nereida Hadziahmetovic a, A. P. а , F. B. а. (2021). Development of Social Media in Modern Political Marketing. </w:t>
            </w:r>
            <w:r w:rsidRPr="001C27F7">
              <w:rPr>
                <w:rFonts w:eastAsia="Times New Roman"/>
                <w:i/>
                <w:iCs/>
              </w:rPr>
              <w:t>European Researcher</w:t>
            </w:r>
            <w:r w:rsidRPr="001C27F7">
              <w:rPr>
                <w:rFonts w:eastAsia="Times New Roman"/>
              </w:rPr>
              <w:t xml:space="preserve">, </w:t>
            </w:r>
            <w:r w:rsidRPr="001C27F7">
              <w:rPr>
                <w:rFonts w:eastAsia="Times New Roman"/>
                <w:i/>
                <w:iCs/>
              </w:rPr>
              <w:t>12</w:t>
            </w:r>
            <w:r w:rsidRPr="001C27F7">
              <w:rPr>
                <w:rFonts w:eastAsia="Times New Roman"/>
              </w:rPr>
              <w:t xml:space="preserve">(1). https://doi.org/10.13187/er.2021.1.26 </w:t>
            </w:r>
            <w:r w:rsidR="002A52C7">
              <w:rPr>
                <w:rFonts w:eastAsia="Times New Roman"/>
              </w:rPr>
              <w:fldChar w:fldCharType="begin" w:fldLock="1"/>
            </w:r>
            <w:r w:rsidR="002A52C7">
              <w:rPr>
                <w:rFonts w:eastAsia="Times New Roman"/>
              </w:rPr>
              <w:instrText>ADDIN CSL_CITATION {"citationItems":[{"id":"ITEM-1","itemData":{"ISSN":"2219-8229","author":[{"dropping-particle":"","family":"Hadziahmetovic","given":"Nereida","non-dropping-particle":"","parse-names":false,"suffix":""},{"dropping-particle":"","family":"Pintol","given":"Amel","non-dropping-particle":"","parse-names":false,"suffix":""},{"dropping-particle":"","family":"Budnjo","given":"Fahrudin","non-dropping-particle":"","parse-names":false,"suffix":""}],"container-title":"European Researcher. Series A","id":"ITEM-1","issue":"12","issued":{"date-parts":[["2021"]]},"page":"26-37","publisher":"Общество с ограниченной ответственностью Научный издательский дом Исследователь","title":"Development of Social Media in Modern Political Marketing","type":"article-journal"},"uris":["http://www.mendeley.com/documents/?uuid=9fbf79b3-4adf-41e7-8df0-ff9d760adf39"]}],"mendeley":{"formattedCitation":"(Hadziahmetovic et al., 2021)","plainTextFormattedCitation":"(Hadziahmetovic et al., 2021)","previouslyFormattedCitation":"(Hadziahmetovic et al., 2021)"},"properties":{"noteIndex":0},"schema":"https://github.com/citation-style-language/schema/raw/master/csl-citation.json"}</w:instrText>
            </w:r>
            <w:r w:rsidR="002A52C7">
              <w:rPr>
                <w:rFonts w:eastAsia="Times New Roman"/>
              </w:rPr>
              <w:fldChar w:fldCharType="separate"/>
            </w:r>
            <w:r w:rsidR="002A52C7" w:rsidRPr="002A52C7">
              <w:rPr>
                <w:rFonts w:eastAsia="Times New Roman"/>
                <w:noProof/>
              </w:rPr>
              <w:t>(Hadziahmetovic et al., 2021)</w:t>
            </w:r>
            <w:r w:rsidR="002A52C7">
              <w:rPr>
                <w:rFonts w:eastAsia="Times New Roman"/>
              </w:rPr>
              <w:fldChar w:fldCharType="end"/>
            </w:r>
          </w:p>
        </w:tc>
        <w:tc>
          <w:tcPr>
            <w:tcW w:w="0" w:type="auto"/>
          </w:tcPr>
          <w:p w14:paraId="4FCE6F22" w14:textId="77777777" w:rsidR="001B3767" w:rsidRPr="001C27F7" w:rsidRDefault="001B3767" w:rsidP="001C27F7">
            <w:pPr>
              <w:jc w:val="both"/>
              <w:rPr>
                <w:rFonts w:eastAsia="Times New Roman"/>
              </w:rPr>
            </w:pPr>
            <w:r w:rsidRPr="001C27F7">
              <w:rPr>
                <w:rFonts w:eastAsia="Times New Roman"/>
              </w:rPr>
              <w:t>Social media political marketing</w:t>
            </w:r>
          </w:p>
        </w:tc>
      </w:tr>
    </w:tbl>
    <w:p w14:paraId="07D01A51" w14:textId="77777777" w:rsidR="00CB50FE" w:rsidRDefault="00CB50FE" w:rsidP="001C27F7">
      <w:pPr>
        <w:pStyle w:val="BodyText"/>
        <w:spacing w:line="276" w:lineRule="auto"/>
        <w:ind w:right="98" w:firstLine="0"/>
        <w:rPr>
          <w:sz w:val="24"/>
          <w:szCs w:val="24"/>
        </w:rPr>
      </w:pPr>
    </w:p>
    <w:p w14:paraId="51137A9F" w14:textId="7353FCC0" w:rsidR="00CB50FE" w:rsidRDefault="00CB50FE" w:rsidP="00CB50FE">
      <w:pPr>
        <w:pStyle w:val="BodyText"/>
        <w:spacing w:line="276" w:lineRule="auto"/>
        <w:ind w:right="98" w:firstLine="0"/>
        <w:rPr>
          <w:b/>
          <w:sz w:val="24"/>
          <w:szCs w:val="24"/>
        </w:rPr>
      </w:pPr>
      <w:r w:rsidRPr="00AF1EDC">
        <w:rPr>
          <w:b/>
          <w:sz w:val="24"/>
          <w:szCs w:val="24"/>
        </w:rPr>
        <w:lastRenderedPageBreak/>
        <w:t>RESULTS AND DISCUSSION</w:t>
      </w:r>
    </w:p>
    <w:p w14:paraId="49894EE9" w14:textId="5815CAC2" w:rsidR="0084081E" w:rsidRPr="0084081E" w:rsidRDefault="0084081E" w:rsidP="0084081E">
      <w:pPr>
        <w:pStyle w:val="BodyText"/>
        <w:spacing w:line="276" w:lineRule="auto"/>
        <w:ind w:right="98" w:firstLine="567"/>
        <w:rPr>
          <w:sz w:val="24"/>
          <w:szCs w:val="24"/>
        </w:rPr>
      </w:pPr>
      <w:r w:rsidRPr="0084081E">
        <w:rPr>
          <w:sz w:val="24"/>
          <w:szCs w:val="24"/>
        </w:rPr>
        <w:t xml:space="preserve">Political marketing can be seen as the application of marketing concepts, principles, and approaches to political issues by individuals, groups, organizations, and countries. The political market approach includes the analysis, planning, implementation, evaluation, and monitoring of the political activities of individuals, groups, parties, governments, and lobbyists </w:t>
      </w:r>
      <w:r w:rsidR="002A52C7">
        <w:rPr>
          <w:sz w:val="24"/>
          <w:szCs w:val="24"/>
        </w:rPr>
        <w:fldChar w:fldCharType="begin" w:fldLock="1"/>
      </w:r>
      <w:r w:rsidR="002A52C7">
        <w:rPr>
          <w:sz w:val="24"/>
          <w:szCs w:val="24"/>
        </w:rPr>
        <w:instrText>ADDIN CSL_CITATION {"citationItems":[{"id":"ITEM-1","itemData":{"ISSN":"0263-4503","author":[{"dropping-particle":"","family":"Osuagwu","given":"Linus","non-dropping-particle":"","parse-names":false,"suffix":""}],"container-title":"Marketing Intelligence &amp; Planning","id":"ITEM-1","issue":"7","issued":{"date-parts":[["2008"]]},"page":"793-810","publisher":"Emerald Group Publishing Limited","title":"Political marketing: conceptualisation, dimensions and research agenda","type":"article-journal","volume":"26"},"uris":["http://www.mendeley.com/documents/?uuid=73bf02f0-fede-4e96-80af-d02d79164a89"]}],"mendeley":{"formattedCitation":"(Osuagwu, 2008)","plainTextFormattedCitation":"(Osuagwu, 2008)","previouslyFormattedCitation":"(Osuagwu, 2008)"},"properties":{"noteIndex":0},"schema":"https://github.com/citation-style-language/schema/raw/master/csl-citation.json"}</w:instrText>
      </w:r>
      <w:r w:rsidR="002A52C7">
        <w:rPr>
          <w:sz w:val="24"/>
          <w:szCs w:val="24"/>
        </w:rPr>
        <w:fldChar w:fldCharType="separate"/>
      </w:r>
      <w:r w:rsidR="002A52C7" w:rsidRPr="002A52C7">
        <w:rPr>
          <w:noProof/>
          <w:sz w:val="24"/>
          <w:szCs w:val="24"/>
        </w:rPr>
        <w:t>(Osuagwu, 2008)</w:t>
      </w:r>
      <w:r w:rsidR="002A52C7">
        <w:rPr>
          <w:sz w:val="24"/>
          <w:szCs w:val="24"/>
        </w:rPr>
        <w:fldChar w:fldCharType="end"/>
      </w:r>
      <w:r w:rsidRPr="0084081E">
        <w:rPr>
          <w:sz w:val="24"/>
          <w:szCs w:val="24"/>
        </w:rPr>
        <w:t>. The main purpose of political marketing is to direct public perspective and opinion, promote political ideology, win political contests and elections, and pass laws and referendums.</w:t>
      </w:r>
    </w:p>
    <w:p w14:paraId="33A51098" w14:textId="77777777" w:rsidR="0084081E" w:rsidRPr="0084081E" w:rsidRDefault="0084081E" w:rsidP="0084081E">
      <w:pPr>
        <w:pStyle w:val="BodyText"/>
        <w:spacing w:line="276" w:lineRule="auto"/>
        <w:ind w:right="98" w:firstLine="567"/>
        <w:rPr>
          <w:sz w:val="24"/>
          <w:szCs w:val="24"/>
        </w:rPr>
      </w:pPr>
      <w:r w:rsidRPr="0084081E">
        <w:rPr>
          <w:sz w:val="24"/>
          <w:szCs w:val="24"/>
        </w:rPr>
        <w:t xml:space="preserve">Political marketing can also be seen as the marketing of ideas and opinions related to public or political issues or a particular candidate. In general, political marketing is designed to influence the votes of people in elections However, political marketing uses many of the same techniques used in product marketing such as advertising, direct mail, publicity, etc. (Clemente, 1992; </w:t>
      </w:r>
      <w:proofErr w:type="spellStart"/>
      <w:r w:rsidRPr="0084081E">
        <w:rPr>
          <w:sz w:val="24"/>
          <w:szCs w:val="24"/>
        </w:rPr>
        <w:t>Osuagwu</w:t>
      </w:r>
      <w:proofErr w:type="spellEnd"/>
      <w:r w:rsidRPr="0084081E">
        <w:rPr>
          <w:sz w:val="24"/>
          <w:szCs w:val="24"/>
        </w:rPr>
        <w:t>, 2008)</w:t>
      </w:r>
    </w:p>
    <w:p w14:paraId="5E7A782D" w14:textId="06848663" w:rsidR="0084081E" w:rsidRPr="0084081E" w:rsidRDefault="002A52C7" w:rsidP="0084081E">
      <w:pPr>
        <w:pStyle w:val="BodyText"/>
        <w:spacing w:line="276" w:lineRule="auto"/>
        <w:ind w:right="98" w:firstLine="567"/>
        <w:rPr>
          <w:sz w:val="24"/>
          <w:szCs w:val="24"/>
        </w:rPr>
      </w:pPr>
      <w:r>
        <w:rPr>
          <w:sz w:val="24"/>
          <w:szCs w:val="24"/>
        </w:rPr>
        <w:fldChar w:fldCharType="begin" w:fldLock="1"/>
      </w:r>
      <w:r>
        <w:rPr>
          <w:sz w:val="24"/>
          <w:szCs w:val="24"/>
        </w:rPr>
        <w:instrText>ADDIN CSL_CITATION {"citationItems":[{"id":"ITEM-1","itemData":{"ISSN":"0309-0566","author":[{"dropping-particle":"","family":"Lock","given":"Andrew","non-dropping-particle":"","parse-names":false,"suffix":""},{"dropping-particle":"","family":"Harris","given":"Phil","non-dropping-particle":"","parse-names":false,"suffix":""}],"container-title":"European Journal of marketing","id":"ITEM-1","issue":"10/11","issued":{"date-parts":[["1996"]]},"page":"14-24","publisher":"MCB UP Ltd","title":"Political marketin</w:instrText>
      </w:r>
      <w:r>
        <w:rPr>
          <w:rFonts w:hint="eastAsia"/>
          <w:sz w:val="24"/>
          <w:szCs w:val="24"/>
        </w:rPr>
        <w:instrText>g</w:instrText>
      </w:r>
      <w:r>
        <w:rPr>
          <w:rFonts w:hint="eastAsia"/>
          <w:sz w:val="24"/>
          <w:szCs w:val="24"/>
        </w:rPr>
        <w:instrText>‐</w:instrText>
      </w:r>
      <w:r>
        <w:rPr>
          <w:rFonts w:hint="eastAsia"/>
          <w:sz w:val="24"/>
          <w:szCs w:val="24"/>
        </w:rPr>
        <w:instrText xml:space="preserve">vive la différence!","type":"article-journal","volume":"30"},"uris":["http://www.mendeley.com/documents/?uuid=ece40e28-f674-470c-92a5-ca6112279e1b"]}],"mendeley":{"formattedCitation":"(Lock &amp; Harris, 1996)","plainTextFormattedCitation":"(Lock &amp; Harris, </w:instrText>
      </w:r>
      <w:r>
        <w:rPr>
          <w:sz w:val="24"/>
          <w:szCs w:val="24"/>
        </w:rPr>
        <w:instrText>1996)","previouslyFormattedCitation":"(Lock &amp; Harris, 1996)"},"properties":{"noteIndex":0},"schema":"https://github.com/citation-style-language/schema/raw/master/csl-citation.json"}</w:instrText>
      </w:r>
      <w:r>
        <w:rPr>
          <w:sz w:val="24"/>
          <w:szCs w:val="24"/>
        </w:rPr>
        <w:fldChar w:fldCharType="separate"/>
      </w:r>
      <w:r w:rsidRPr="002A52C7">
        <w:rPr>
          <w:noProof/>
          <w:sz w:val="24"/>
          <w:szCs w:val="24"/>
        </w:rPr>
        <w:t>(Lock &amp; Harris, 1996)</w:t>
      </w:r>
      <w:r>
        <w:rPr>
          <w:sz w:val="24"/>
          <w:szCs w:val="24"/>
        </w:rPr>
        <w:fldChar w:fldCharType="end"/>
      </w:r>
      <w:r>
        <w:rPr>
          <w:sz w:val="24"/>
          <w:szCs w:val="24"/>
        </w:rPr>
        <w:t xml:space="preserve"> shows that "Political marketing is related to communication with party members, the media and potential funding sources and voters" </w:t>
      </w:r>
      <w:r>
        <w:rPr>
          <w:sz w:val="24"/>
          <w:szCs w:val="24"/>
        </w:rPr>
        <w:fldChar w:fldCharType="begin" w:fldLock="1"/>
      </w:r>
      <w:r>
        <w:rPr>
          <w:sz w:val="24"/>
          <w:szCs w:val="24"/>
        </w:rPr>
        <w:instrText>ADDIN CSL_CITATION {"citationItems":[{"id":"ITEM-1","itemData":{"ISSN":"0267-257X","author":[{"dropping-particle":"","family":"Wring","given":"Dominic","non-dropping-particle":"","parse-names":false,"suffix":""}],"container-title":"Journal of marketing management","id":"ITEM-1","issue":"7","issued":{"date-parts":[["1997"]]},"page":"651-663","publisher":"Taylor &amp; Francis","title":"Reconciling marketing with political science: theories of political marketing","type":"article-journal","volume":"13"},"uris":["http://www.mendeley.com/documents/?uuid=b6d7b990-a7d0-43f0-876f-ebcf4f979e22"]}],"mendeley":{"formattedCitation":"(Wring, 1997)","plainTextFormattedCitation":"(Wring, 1997)","previouslyFormattedCitation":"(Wring, 1997)"},"properties":{"noteIndex":0},"schema":"https://github.com/citation-style-language/schema/raw/master/csl-citation.json"}</w:instrText>
      </w:r>
      <w:r>
        <w:rPr>
          <w:sz w:val="24"/>
          <w:szCs w:val="24"/>
        </w:rPr>
        <w:fldChar w:fldCharType="separate"/>
      </w:r>
      <w:r w:rsidRPr="002A52C7">
        <w:rPr>
          <w:noProof/>
          <w:sz w:val="24"/>
          <w:szCs w:val="24"/>
        </w:rPr>
        <w:t>(Wring, 1997)</w:t>
      </w:r>
      <w:r>
        <w:rPr>
          <w:sz w:val="24"/>
          <w:szCs w:val="24"/>
        </w:rPr>
        <w:fldChar w:fldCharType="end"/>
      </w:r>
      <w:r>
        <w:rPr>
          <w:sz w:val="24"/>
          <w:szCs w:val="24"/>
        </w:rPr>
        <w:t xml:space="preserve"> defines political marketing as "the use of opinion research and environmental analysis by a party or candidate to generate and promote competitive offers that will help realize the organization's goals and satisfy the voter group in return for their votes".  The above definition underlines the importance of communication and promotion in political marketing. Therefore, in order for a political marketing strategy to be effective, balanced communication between political organizations and their stakeholders is needed</w:t>
      </w:r>
    </w:p>
    <w:p w14:paraId="7AC1B043" w14:textId="49B01F23" w:rsidR="0084081E" w:rsidRPr="0084081E" w:rsidRDefault="0084081E" w:rsidP="0084081E">
      <w:pPr>
        <w:pStyle w:val="BodyText"/>
        <w:spacing w:line="276" w:lineRule="auto"/>
        <w:ind w:right="98" w:firstLine="567"/>
        <w:rPr>
          <w:sz w:val="24"/>
          <w:szCs w:val="24"/>
        </w:rPr>
      </w:pPr>
      <w:r w:rsidRPr="0084081E">
        <w:rPr>
          <w:sz w:val="24"/>
          <w:szCs w:val="24"/>
        </w:rPr>
        <w:t xml:space="preserve">Summary of Thoughts on Political Marketing In general, political marketing aims to build, maintain and strengthen long-term voter relationships that are beneficial to the community and political organizations so that the goals of all political actors and organizations involved are achieved. </w:t>
      </w:r>
      <w:r w:rsidR="002A52C7">
        <w:rPr>
          <w:sz w:val="24"/>
          <w:szCs w:val="24"/>
        </w:rPr>
        <w:fldChar w:fldCharType="begin" w:fldLock="1"/>
      </w:r>
      <w:r w:rsidR="002A52C7">
        <w:rPr>
          <w:sz w:val="24"/>
          <w:szCs w:val="24"/>
        </w:rPr>
        <w:instrText>ADDIN CSL_CITATION {"citationItems":[{"id":"ITEM-1","itemData":{"ISSN":"0267-257X","author":[{"dropping-particle":"","family":"Henneberg","given":"Stephan C M","non-dropping-particle":"","parse-names":false,"suffix":""}],"id":"ITEM-1","issued":{"date-parts":[["1996"]]},"publisher":"Taylor &amp; Francis","title":"Conference report: Second conference on political marketing: Judge institute of management studies, university of Cambridge 27–29 March 1996","type":"article-journal"},"uris":["http://www.mendeley.com/documents/?uuid=bde7e73d-6196-4ead-89f5-6ea75c1e3aad"]}],"mendeley":{"formattedCitation":"(Henneberg, 1996)","plainTextFormattedCitation":"(Henneberg, 1996)","previouslyFormattedCitation":"(Henneberg, 1996)"},"properties":{"noteIndex":0},"schema":"https://github.com/citation-style-language/schema/raw/master/csl-citation.json"}</w:instrText>
      </w:r>
      <w:r w:rsidR="002A52C7">
        <w:rPr>
          <w:sz w:val="24"/>
          <w:szCs w:val="24"/>
        </w:rPr>
        <w:fldChar w:fldCharType="separate"/>
      </w:r>
      <w:r w:rsidR="002A52C7" w:rsidRPr="002A52C7">
        <w:rPr>
          <w:noProof/>
          <w:sz w:val="24"/>
          <w:szCs w:val="24"/>
        </w:rPr>
        <w:t>(Henneberg, 1996)</w:t>
      </w:r>
      <w:r w:rsidR="002A52C7">
        <w:rPr>
          <w:sz w:val="24"/>
          <w:szCs w:val="24"/>
        </w:rPr>
        <w:fldChar w:fldCharType="end"/>
      </w:r>
      <w:r w:rsidRPr="0084081E">
        <w:rPr>
          <w:sz w:val="24"/>
          <w:szCs w:val="24"/>
        </w:rPr>
        <w:t xml:space="preserve">; </w:t>
      </w:r>
      <w:r w:rsidR="002A52C7">
        <w:rPr>
          <w:sz w:val="24"/>
          <w:szCs w:val="24"/>
        </w:rPr>
        <w:fldChar w:fldCharType="begin" w:fldLock="1"/>
      </w:r>
      <w:r w:rsidR="002A52C7">
        <w:rPr>
          <w:sz w:val="24"/>
          <w:szCs w:val="24"/>
        </w:rPr>
        <w:instrText>ADDIN CSL_CITATION {"citationItems":[{"id":"ITEM-1","itemData":{"ISSN":"0309-0566","author":[{"dropping-particle":"","family":"O’shaughnessy","given":"Nicholas","non-dropping-particle":"","parse-names":false,"suffix":""}],"container-title":"European journal of marketing","id":"ITEM-1","issue":"9/10","issued":{"date-parts":[["2001"]]},"page":"1047-1057","publisher":"MCB UP Ltd","title":"The marketing of political marketing","type":"article-journal","volume":"35"},"uris":["http://www.mendeley.com/documents/?uuid=e34312ff-c9a8-454a-ae48-83fc4b872dc1"]}],"mendeley":{"formattedCitation":"(O’shaughnessy, 2001)","plainTextFormattedCitation":"(O’shaughnessy, 2001)","previouslyFormattedCitation":"(O’shaughnessy, 2001)"},"properties":{"noteIndex":0},"schema":"https://github.com/citation-style-language/schema/raw/master/csl-citation.json"}</w:instrText>
      </w:r>
      <w:r w:rsidR="002A52C7">
        <w:rPr>
          <w:sz w:val="24"/>
          <w:szCs w:val="24"/>
        </w:rPr>
        <w:fldChar w:fldCharType="separate"/>
      </w:r>
      <w:r w:rsidR="002A52C7" w:rsidRPr="002A52C7">
        <w:rPr>
          <w:noProof/>
          <w:sz w:val="24"/>
          <w:szCs w:val="24"/>
        </w:rPr>
        <w:t>(O’shaughnessy, 2001)</w:t>
      </w:r>
      <w:r w:rsidR="002A52C7">
        <w:rPr>
          <w:sz w:val="24"/>
          <w:szCs w:val="24"/>
        </w:rPr>
        <w:fldChar w:fldCharType="end"/>
      </w:r>
      <w:r w:rsidRPr="0084081E">
        <w:rPr>
          <w:sz w:val="24"/>
          <w:szCs w:val="24"/>
        </w:rPr>
        <w:t xml:space="preserve">; Osuagwu, 2008). According to </w:t>
      </w:r>
      <w:r w:rsidR="002A52C7">
        <w:rPr>
          <w:sz w:val="24"/>
          <w:szCs w:val="24"/>
        </w:rPr>
        <w:fldChar w:fldCharType="begin" w:fldLock="1"/>
      </w:r>
      <w:r w:rsidR="00525EAF">
        <w:rPr>
          <w:sz w:val="24"/>
          <w:szCs w:val="24"/>
        </w:rPr>
        <w:instrText>ADDIN CSL_CITATION {"citationItems":[{"id":"ITEM-1","itemData":{"ISBN":"1292092718","author":[{"dropping-particle":"","family":"Kotler","given":"Philip","non-dropping-particle":"","parse-names":false,"suffix":""},{"dropping-particle":"","family":"Keller","given":"Kevin","non-dropping-particle":"","parse-names":false,"suffix":""}],"id":"ITEM-1","issued":{"date-parts":[["2021"]]},"publisher":"Pearson Education Limited","title":"Marketing Management (15th global edition)","type":"book"},"uris":["http://www.mendeley.com/documents/?uuid=91e69f76-c5c7-4af2-a25c-afe941d9b2da"]}],"mendeley":{"formattedCitation":"(Kotler &amp; Keller, 2021)","plainTextFormattedCitation":"(Kotler &amp; Keller, 2021)","previouslyFormattedCitation":"(Kotler &amp; Keller, 2021)"},"properties":{"noteIndex":0},"schema":"https://github.com/citation-style-language/schema/raw/master/csl-citation.json"}</w:instrText>
      </w:r>
      <w:r w:rsidR="002A52C7">
        <w:rPr>
          <w:sz w:val="24"/>
          <w:szCs w:val="24"/>
        </w:rPr>
        <w:fldChar w:fldCharType="separate"/>
      </w:r>
      <w:r w:rsidR="002A52C7" w:rsidRPr="002A52C7">
        <w:rPr>
          <w:noProof/>
          <w:sz w:val="24"/>
          <w:szCs w:val="24"/>
        </w:rPr>
        <w:t>(Kotler &amp; Keller, 2021)</w:t>
      </w:r>
      <w:r w:rsidR="002A52C7">
        <w:rPr>
          <w:sz w:val="24"/>
          <w:szCs w:val="24"/>
        </w:rPr>
        <w:fldChar w:fldCharType="end"/>
      </w:r>
      <w:r w:rsidRPr="0084081E">
        <w:rPr>
          <w:sz w:val="24"/>
          <w:szCs w:val="24"/>
        </w:rPr>
        <w:t>, political marketing strategy involves four stages, namely political situation analysis, target market determination, marketing program design, and implementation and evaluation of marketing programs. At the stage of analyzing the political situation, the campaign party will evaluate the current political conditions and estimate what will happen during the campaign period. At the stage of determining the target market, the campaign will determine the target market they want to target, be it based on region, age, gender, and others. At the marketing program design stage, the campaign will design a marketing program that is in accordance with the target market that has been determined. And at the stage of implementation and evaluation of the marketing program, the campaign will implement the marketing program that has been designed and evaluate how effective the marketing program is.</w:t>
      </w:r>
    </w:p>
    <w:p w14:paraId="7393EC27" w14:textId="77777777" w:rsidR="0084081E" w:rsidRPr="0084081E" w:rsidRDefault="0084081E" w:rsidP="0084081E">
      <w:pPr>
        <w:pStyle w:val="BodyText"/>
        <w:spacing w:line="276" w:lineRule="auto"/>
        <w:ind w:right="98" w:firstLine="567"/>
        <w:rPr>
          <w:sz w:val="24"/>
          <w:szCs w:val="24"/>
        </w:rPr>
      </w:pPr>
      <w:r w:rsidRPr="0084081E">
        <w:rPr>
          <w:sz w:val="24"/>
          <w:szCs w:val="24"/>
        </w:rPr>
        <w:t>From the understanding built above based on the liteartur review of several journals that are references, the results are obtained that there are 5 (five) transformations of political marketing in the field, namely direct political marketing, mass media political marketing, digital political marketing, political marketing using social media, and political marketing using buzzers.</w:t>
      </w:r>
    </w:p>
    <w:p w14:paraId="0CD79114" w14:textId="378262E5" w:rsidR="0084081E" w:rsidRPr="0084081E" w:rsidRDefault="0084081E" w:rsidP="0084081E">
      <w:pPr>
        <w:pStyle w:val="BodyText"/>
        <w:numPr>
          <w:ilvl w:val="0"/>
          <w:numId w:val="10"/>
        </w:numPr>
        <w:spacing w:line="276" w:lineRule="auto"/>
        <w:ind w:left="284" w:right="98" w:hanging="284"/>
        <w:rPr>
          <w:b/>
          <w:bCs/>
          <w:sz w:val="24"/>
          <w:szCs w:val="24"/>
        </w:rPr>
      </w:pPr>
      <w:r w:rsidRPr="0084081E">
        <w:rPr>
          <w:b/>
          <w:bCs/>
          <w:sz w:val="24"/>
          <w:szCs w:val="24"/>
        </w:rPr>
        <w:t>Direct political marketing</w:t>
      </w:r>
    </w:p>
    <w:p w14:paraId="44E557F3" w14:textId="6CABF811" w:rsidR="0084081E" w:rsidRPr="0084081E" w:rsidRDefault="0084081E" w:rsidP="0084081E">
      <w:pPr>
        <w:pStyle w:val="BodyText"/>
        <w:spacing w:line="276" w:lineRule="auto"/>
        <w:ind w:left="284" w:right="98" w:firstLine="567"/>
        <w:rPr>
          <w:sz w:val="24"/>
          <w:szCs w:val="24"/>
        </w:rPr>
      </w:pPr>
      <w:r w:rsidRPr="0084081E">
        <w:rPr>
          <w:sz w:val="24"/>
          <w:szCs w:val="24"/>
        </w:rPr>
        <w:t xml:space="preserve">Direct political marketing strategy is a form of political marketing that involves direct interaction between candidates and voters. This can be done through a variety of ways, such as door-to-door campaigns, walk-in campaigns, phone campaigns, and email campaigns. </w:t>
      </w:r>
      <w:r w:rsidRPr="0084081E">
        <w:rPr>
          <w:sz w:val="24"/>
          <w:szCs w:val="24"/>
        </w:rPr>
        <w:lastRenderedPageBreak/>
        <w:t xml:space="preserve">Direct political marketing strategies can be very effective in winning voter support because they can help candidates to build a more personal relationship with voters </w:t>
      </w:r>
      <w:r w:rsidR="00525EAF">
        <w:rPr>
          <w:sz w:val="24"/>
          <w:szCs w:val="24"/>
        </w:rPr>
        <w:fldChar w:fldCharType="begin" w:fldLock="1"/>
      </w:r>
      <w:r w:rsidR="00525EAF">
        <w:rPr>
          <w:sz w:val="24"/>
          <w:szCs w:val="24"/>
        </w:rPr>
        <w:instrText>ADDIN CSL_CITATION {"citationItems":[{"id":"ITEM-1","itemData":{"author":[{"dropping-particle":"","family":"Staten","given":"Adam","non-dropping-particle":"","parse-names":false,"suffix":""},{"dropping-particle":"","family":"Shrewsbury","given":"Duncan","non-dropping-particle":"","parse-names":false,"suffix":""},{"dropping-particle":"","family":"Waters-Dapre","given":"Elizabeth","non-dropping-particle":"","parse-names":false,"suffix":""},{"dropping-particle":"","family":"Balogun","given":"Ben","non-dropping-particle":"","parse-names":false,"suffix":""}],"container-title":"Combatting Burnout","id":"ITEM-1","issued":{"date-parts":[["2019"]]},"page":"57-70","publisher":"CRC Press","title":"Finding a voice","type":"chapter"},"uris":["http://www.mendeley.com/documents/?uuid=a04a4b47-8d30-43e7-86eb-c6f9625e6d7e"]}],"mendeley":{"formattedCitation":"(Staten et al., 2019)","plainTextFormattedCitation":"(Staten et al., 2019)","previouslyFormattedCitation":"(Staten et al., 2019)"},"properties":{"noteIndex":0},"schema":"https://github.com/citation-style-language/schema/raw/master/csl-citation.json"}</w:instrText>
      </w:r>
      <w:r w:rsidR="00525EAF">
        <w:rPr>
          <w:sz w:val="24"/>
          <w:szCs w:val="24"/>
        </w:rPr>
        <w:fldChar w:fldCharType="separate"/>
      </w:r>
      <w:r w:rsidR="00525EAF" w:rsidRPr="00525EAF">
        <w:rPr>
          <w:noProof/>
          <w:sz w:val="24"/>
          <w:szCs w:val="24"/>
        </w:rPr>
        <w:t>(Staten et al., 2019)</w:t>
      </w:r>
      <w:r w:rsidR="00525EAF">
        <w:rPr>
          <w:sz w:val="24"/>
          <w:szCs w:val="24"/>
        </w:rPr>
        <w:fldChar w:fldCharType="end"/>
      </w:r>
      <w:r w:rsidRPr="0084081E">
        <w:rPr>
          <w:sz w:val="24"/>
          <w:szCs w:val="24"/>
        </w:rPr>
        <w:t xml:space="preserve">. </w:t>
      </w:r>
    </w:p>
    <w:p w14:paraId="2D6BDB26" w14:textId="1688318A" w:rsidR="0084081E" w:rsidRPr="0084081E" w:rsidRDefault="0084081E" w:rsidP="0084081E">
      <w:pPr>
        <w:pStyle w:val="BodyText"/>
        <w:spacing w:line="276" w:lineRule="auto"/>
        <w:ind w:left="284" w:right="98" w:firstLine="567"/>
        <w:rPr>
          <w:sz w:val="24"/>
          <w:szCs w:val="24"/>
        </w:rPr>
      </w:pPr>
      <w:r w:rsidRPr="0084081E">
        <w:rPr>
          <w:sz w:val="24"/>
          <w:szCs w:val="24"/>
        </w:rPr>
        <w:t xml:space="preserve">One form of direct political marketing strategy is door-to-door campaigns, where candidates and campaign teams visit voters' homes to speak directly with them. Walking campaigns are also a form of direct political marketing strategy that is often used, where candidates and campaign teams walk around the campaign area to meet with voters and talk about political issues. Phone campaigns and email campaigns are also an effective form of direct political marketing strategy because they can help candidates to reach voters in person </w:t>
      </w:r>
      <w:r w:rsidR="00525EAF">
        <w:rPr>
          <w:sz w:val="24"/>
          <w:szCs w:val="24"/>
        </w:rPr>
        <w:fldChar w:fldCharType="begin" w:fldLock="1"/>
      </w:r>
      <w:r w:rsidR="00525EAF">
        <w:rPr>
          <w:sz w:val="24"/>
          <w:szCs w:val="24"/>
        </w:rPr>
        <w:instrText>ADDIN CSL_CITATION {"citationItems":[{"id":"ITEM-1","itemData":{"ISSN":"0003-0554","author":[{"dropping-particle":"","family":"Gerber","given":"Alan S","non-dropping-particle":"","parse-names":false,"suffix":""},{"dropping-particle":"","family":"Green","given":"Donald P","non-dropping-particle":"","parse-names":false,"suffix":""}],"container-title":"American political science review","id":"ITEM-1","issue":"3","issued":{"date-parts":[["2000"]]},"page":"653-663","publisher":"Cambridge University Press","title":"The effects of canvassing, telephone calls, and direct mail on voter turnout: A field experiment","type":"article-journal","volume":"94"},"uris":["http://www.mendeley.com/documents/?uuid=fd99455d-0818-4b3b-8fdd-ac1c1c20b2f4"]}],"mendeley":{"formattedCitation":"(Gerber &amp; Green, 2000)","plainTextFormattedCitation":"(Gerber &amp; Green, 2000)","previouslyFormattedCitation":"(Gerber &amp; Green, 2000)"},"properties":{"noteIndex":0},"schema":"https://github.com/citation-style-language/schema/raw/master/csl-citation.json"}</w:instrText>
      </w:r>
      <w:r w:rsidR="00525EAF">
        <w:rPr>
          <w:sz w:val="24"/>
          <w:szCs w:val="24"/>
        </w:rPr>
        <w:fldChar w:fldCharType="separate"/>
      </w:r>
      <w:r w:rsidR="00525EAF" w:rsidRPr="00525EAF">
        <w:rPr>
          <w:noProof/>
          <w:sz w:val="24"/>
          <w:szCs w:val="24"/>
        </w:rPr>
        <w:t>(Gerber &amp; Green, 2000)</w:t>
      </w:r>
      <w:r w:rsidR="00525EAF">
        <w:rPr>
          <w:sz w:val="24"/>
          <w:szCs w:val="24"/>
        </w:rPr>
        <w:fldChar w:fldCharType="end"/>
      </w:r>
      <w:r w:rsidRPr="0084081E">
        <w:rPr>
          <w:sz w:val="24"/>
          <w:szCs w:val="24"/>
        </w:rPr>
        <w:t xml:space="preserve">. </w:t>
      </w:r>
    </w:p>
    <w:p w14:paraId="1DC2FA6D" w14:textId="77777777" w:rsidR="0084081E" w:rsidRPr="0084081E" w:rsidRDefault="0084081E" w:rsidP="0084081E">
      <w:pPr>
        <w:pStyle w:val="BodyText"/>
        <w:numPr>
          <w:ilvl w:val="0"/>
          <w:numId w:val="10"/>
        </w:numPr>
        <w:spacing w:line="276" w:lineRule="auto"/>
        <w:ind w:left="284" w:right="98" w:hanging="284"/>
        <w:rPr>
          <w:b/>
          <w:bCs/>
          <w:sz w:val="24"/>
          <w:szCs w:val="24"/>
        </w:rPr>
      </w:pPr>
      <w:r w:rsidRPr="0084081E">
        <w:rPr>
          <w:b/>
          <w:bCs/>
          <w:sz w:val="24"/>
          <w:szCs w:val="24"/>
        </w:rPr>
        <w:t>Mass media political marketing</w:t>
      </w:r>
    </w:p>
    <w:p w14:paraId="773CE05C" w14:textId="1A6B8964" w:rsidR="0084081E" w:rsidRDefault="0084081E" w:rsidP="0084081E">
      <w:pPr>
        <w:pStyle w:val="BodyText"/>
        <w:spacing w:line="276" w:lineRule="auto"/>
        <w:ind w:left="284" w:right="98" w:firstLine="567"/>
        <w:rPr>
          <w:sz w:val="24"/>
          <w:szCs w:val="24"/>
        </w:rPr>
      </w:pPr>
      <w:r w:rsidRPr="0084081E">
        <w:rPr>
          <w:sz w:val="24"/>
          <w:szCs w:val="24"/>
        </w:rPr>
        <w:t xml:space="preserve">Political marketing strategies using mass media have been used for years to reach voters. Mass media such as television, radio, and newspapers are used by candidates to market themselves, send campaign messages, and influence public opinion. According to </w:t>
      </w:r>
      <w:r w:rsidR="00525EAF">
        <w:rPr>
          <w:sz w:val="24"/>
          <w:szCs w:val="24"/>
        </w:rPr>
        <w:fldChar w:fldCharType="begin" w:fldLock="1"/>
      </w:r>
      <w:r w:rsidR="00525EAF">
        <w:rPr>
          <w:sz w:val="24"/>
          <w:szCs w:val="24"/>
        </w:rPr>
        <w:instrText>ADDIN CSL_CITATION {"citationItems":[{"id":"ITEM-1","itemData":{"ISSN":"9523276506","author":[{"dropping-particle":"","family":"Järvinen","given":"Marja-Leena","non-dropping-particle":"","parse-names":false,"suffix":""},{"dropping-particle":"","family":"Karvonen","given":"Suvi","non-dropping-particle":"","parse-names":false,"suffix":""}],"id":"ITEM-1","issued":{"date-parts":[["2022"]]},"publisher":"Ministry of Economic Affairs and Employment of Finland","title":"National Nuclear Safety and Waste Management Research Programme–SAFER2028: Framework Plan 2023–2028","type":"article-journal"},"uris":["http://www.mendeley.com/documents/?uuid=d547fa48-6017-4325-b486-73dfc5c25237"]}],"mendeley":{"formattedCitation":"(Järvinen &amp; Karvonen, 2022)","plainTextFormattedCitation":"(Järvinen &amp; Karvonen, 2022)","previouslyFormattedCitation":"(Järvinen &amp; Karvonen, 2022)"},"properties":{"noteIndex":0},"schema":"https://github.com/citation-style-language/schema/raw/master/csl-citation.json"}</w:instrText>
      </w:r>
      <w:r w:rsidR="00525EAF">
        <w:rPr>
          <w:sz w:val="24"/>
          <w:szCs w:val="24"/>
        </w:rPr>
        <w:fldChar w:fldCharType="separate"/>
      </w:r>
      <w:r w:rsidR="00525EAF" w:rsidRPr="00525EAF">
        <w:rPr>
          <w:noProof/>
          <w:sz w:val="24"/>
          <w:szCs w:val="24"/>
        </w:rPr>
        <w:t>(Järvinen &amp;; Karvonen, 2022)</w:t>
      </w:r>
      <w:r w:rsidR="00525EAF">
        <w:rPr>
          <w:sz w:val="24"/>
          <w:szCs w:val="24"/>
        </w:rPr>
        <w:fldChar w:fldCharType="end"/>
      </w:r>
      <w:r w:rsidRPr="0084081E">
        <w:rPr>
          <w:sz w:val="24"/>
          <w:szCs w:val="24"/>
        </w:rPr>
        <w:t xml:space="preserve">, political marketing strategies using mass media can be very effective because they can reach a large number of voters. One form of political marketing strategy using mass media is television advertising. Television ads can reach large audiences and can be used to introduce candidates to voters as well as amplify campaign messages. Radio and newspaper ads can also be used in political marketing strategies because they can reach more specific audiences and have a high level of trust </w:t>
      </w:r>
      <w:r w:rsidR="00525EAF">
        <w:rPr>
          <w:sz w:val="24"/>
          <w:szCs w:val="24"/>
        </w:rPr>
        <w:fldChar w:fldCharType="begin" w:fldLock="1"/>
      </w:r>
      <w:r w:rsidR="00525EAF">
        <w:rPr>
          <w:sz w:val="24"/>
          <w:szCs w:val="24"/>
        </w:rPr>
        <w:instrText>ADDIN CSL_CITATION {"citationItems":[{"id":"ITEM-1","itemData":{"ISBN":"9462390444","author":[{"dropping-particle":"","family":"Hastuti","given":"Nur R Tri","non-dropping-particle":"","parse-names":false,"suffix":""},{"dropping-particle":"","family":"Muhammad","given":"Faisal A T","non-dropping-particle":"","parse-names":false,"suffix":""}],"container-title":"2nd Jogjakarta Communication Conference (JCC 2020)","id":"ITEM-1","issued":{"date-parts":[["2020"]]},"page":"282-285","publisher":"Atlantis Press","title":"Strategy of Media Management in Political Marketing","type":"paper-conference"},"uris":["http://www.mendeley.com/documents/?uuid=192da6d9-9f4e-48d2-ab0a-d24abc0e6af7"]}],"mendeley":{"formattedCitation":"(Hastuti &amp; Muhammad, 2020)","plainTextFormattedCitation":"(Hastuti &amp; Muhammad, 2020)","previouslyFormattedCitation":"(Hastuti &amp; Muhammad, 2020)"},"properties":{"noteIndex":0},"schema":"https://github.com/citation-style-language/schema/raw/master/csl-citation.json"}</w:instrText>
      </w:r>
      <w:r w:rsidR="00525EAF">
        <w:rPr>
          <w:sz w:val="24"/>
          <w:szCs w:val="24"/>
        </w:rPr>
        <w:fldChar w:fldCharType="separate"/>
      </w:r>
      <w:r w:rsidR="00525EAF" w:rsidRPr="00525EAF">
        <w:rPr>
          <w:noProof/>
          <w:sz w:val="24"/>
          <w:szCs w:val="24"/>
        </w:rPr>
        <w:t>(Mercy &amp; Muhammad, 2020)</w:t>
      </w:r>
      <w:r w:rsidR="00525EAF">
        <w:rPr>
          <w:sz w:val="24"/>
          <w:szCs w:val="24"/>
        </w:rPr>
        <w:fldChar w:fldCharType="end"/>
      </w:r>
      <w:r>
        <w:rPr>
          <w:sz w:val="24"/>
          <w:szCs w:val="24"/>
        </w:rPr>
        <w:t>.</w:t>
      </w:r>
    </w:p>
    <w:p w14:paraId="7F9DF1A1" w14:textId="416FC09B" w:rsidR="0084081E" w:rsidRPr="0084081E" w:rsidRDefault="0084081E" w:rsidP="0084081E">
      <w:pPr>
        <w:pStyle w:val="BodyText"/>
        <w:spacing w:line="276" w:lineRule="auto"/>
        <w:ind w:left="284" w:right="98" w:firstLine="567"/>
        <w:rPr>
          <w:sz w:val="24"/>
          <w:szCs w:val="24"/>
        </w:rPr>
      </w:pPr>
      <w:r w:rsidRPr="0084081E">
        <w:rPr>
          <w:sz w:val="24"/>
          <w:szCs w:val="24"/>
        </w:rPr>
        <w:t>However, the political marketing strategy using mass media also has weaknesses. The cost of advertising in mass media can be very high and not all candidates have a large budget. In addition, audiences can choose not to consume certain mass media, such as viewers who don't watch television or people who don't read newspapers.</w:t>
      </w:r>
    </w:p>
    <w:p w14:paraId="694BB1BC" w14:textId="77777777" w:rsidR="0084081E" w:rsidRPr="0084081E" w:rsidRDefault="0084081E" w:rsidP="0084081E">
      <w:pPr>
        <w:pStyle w:val="BodyText"/>
        <w:numPr>
          <w:ilvl w:val="0"/>
          <w:numId w:val="10"/>
        </w:numPr>
        <w:spacing w:line="276" w:lineRule="auto"/>
        <w:ind w:left="284" w:right="98" w:hanging="284"/>
        <w:rPr>
          <w:b/>
          <w:bCs/>
          <w:sz w:val="24"/>
          <w:szCs w:val="24"/>
        </w:rPr>
      </w:pPr>
      <w:r w:rsidRPr="0084081E">
        <w:rPr>
          <w:b/>
          <w:bCs/>
          <w:sz w:val="24"/>
          <w:szCs w:val="24"/>
        </w:rPr>
        <w:t>Digital Political Marketing</w:t>
      </w:r>
    </w:p>
    <w:p w14:paraId="41933323" w14:textId="7C42D2CC" w:rsidR="0084081E" w:rsidRDefault="0084081E" w:rsidP="0084081E">
      <w:pPr>
        <w:pStyle w:val="BodyText"/>
        <w:spacing w:line="276" w:lineRule="auto"/>
        <w:ind w:left="284" w:right="98" w:firstLine="567"/>
        <w:rPr>
          <w:sz w:val="24"/>
          <w:szCs w:val="24"/>
        </w:rPr>
      </w:pPr>
      <w:r w:rsidRPr="0084081E">
        <w:rPr>
          <w:sz w:val="24"/>
          <w:szCs w:val="24"/>
        </w:rPr>
        <w:t xml:space="preserve">Digital political marketing has become one of the most effective political marketing strategies in winning voter support. Digital political marketing involves the use of digital technology and social media to expand the reach of a campaign and strengthen a candidate's political image. According to </w:t>
      </w:r>
      <w:r w:rsidR="00525EAF">
        <w:rPr>
          <w:sz w:val="24"/>
          <w:szCs w:val="24"/>
        </w:rPr>
        <w:fldChar w:fldCharType="begin" w:fldLock="1"/>
      </w:r>
      <w:r w:rsidR="00525EAF">
        <w:rPr>
          <w:sz w:val="24"/>
          <w:szCs w:val="24"/>
        </w:rPr>
        <w:instrText>ADDIN CSL_CITATION {"citationItems":[{"id":"ITEM-1","itemData":{"ISSN":"2231-8836","author":[{"dropping-particle":"","family":"Afolabi","given":"Abdulrasheed Adebola","non-dropping-particle":"","parse-names":false,"suffix":""},{"dropping-particle":"","family":"Zolkepli","given":"Izzal Asnira","non-dropping-particle":"","parse-names":false,"suffix":""}],"container-title":"Journal of Information and Knowledge Management (JIKM)","id":"ITEM-1","issue":"2","issued":{"date-parts":[["2023"]]},"page":"26-45","publisher":"Faculty of Information Management","title":"Digital marketing communication for book publishing in Nigeria: exploring the role of social media strategy","type":"article-journal","volume":"13"},"uris":["http://www.mendeley.com/documents/?uuid=91f98188-3161-4de8-bbce-a952dddd71fa"]}],"mendeley":{"formattedCitation":"(Afolabi &amp; Zolkepli, 2023)","plainTextFormattedCitation":"(Afolabi &amp; Zolkepli, 2023)","previouslyFormattedCitation":"(Afolabi &amp; Zolkepli, 2023)"},"properties":{"noteIndex":0},"schema":"https://github.com/citation-style-language/schema/raw/master/csl-citation.json"}</w:instrText>
      </w:r>
      <w:r w:rsidR="00525EAF">
        <w:rPr>
          <w:sz w:val="24"/>
          <w:szCs w:val="24"/>
        </w:rPr>
        <w:fldChar w:fldCharType="separate"/>
      </w:r>
      <w:r w:rsidR="00525EAF" w:rsidRPr="00525EAF">
        <w:rPr>
          <w:noProof/>
          <w:sz w:val="24"/>
          <w:szCs w:val="24"/>
        </w:rPr>
        <w:t>(Afolabi &amp; Zolkepli, 2023)</w:t>
      </w:r>
      <w:r w:rsidR="00525EAF">
        <w:rPr>
          <w:sz w:val="24"/>
          <w:szCs w:val="24"/>
        </w:rPr>
        <w:fldChar w:fldCharType="end"/>
      </w:r>
      <w:r w:rsidRPr="0084081E">
        <w:rPr>
          <w:sz w:val="24"/>
          <w:szCs w:val="24"/>
        </w:rPr>
        <w:t>, a digital political marketing strategy involves several elements, including the creation of compelling content, search engine optimization (SEO), the use of digital advertising, the utilization of social media, and data analysis.</w:t>
      </w:r>
    </w:p>
    <w:p w14:paraId="3067CFD0" w14:textId="5B29E6CD" w:rsidR="0084081E" w:rsidRPr="0084081E" w:rsidRDefault="0084081E" w:rsidP="0084081E">
      <w:pPr>
        <w:pStyle w:val="BodyText"/>
        <w:spacing w:line="276" w:lineRule="auto"/>
        <w:ind w:left="284" w:right="98" w:firstLine="567"/>
        <w:rPr>
          <w:sz w:val="24"/>
          <w:szCs w:val="24"/>
        </w:rPr>
      </w:pPr>
      <w:r w:rsidRPr="0084081E">
        <w:rPr>
          <w:sz w:val="24"/>
          <w:szCs w:val="24"/>
        </w:rPr>
        <w:t xml:space="preserve">Creating engaging content is an important element in digital political marketing because good content can capture voters' attention and increase engagement with candidates. In addition, search engine optimization (SEO) is also very important because it can increase the visibility of candidates on search engines like Google. The use of digital advertising is also an important element in digital political marketing because it can help candidates to reach a wider target market at a more cost-effective </w:t>
      </w:r>
      <w:r w:rsidR="00525EAF">
        <w:rPr>
          <w:sz w:val="24"/>
          <w:szCs w:val="24"/>
        </w:rPr>
        <w:fldChar w:fldCharType="begin" w:fldLock="1"/>
      </w:r>
      <w:r w:rsidR="00525EAF">
        <w:rPr>
          <w:sz w:val="24"/>
          <w:szCs w:val="24"/>
        </w:rPr>
        <w:instrText>ADDIN CSL_CITATION {"citationItems":[{"id":"ITEM-1","itemData":{"ISBN":"1631902725","author":[{"dropping-particle":"","family":"Irwansyah","given":"Woko Setiawan","non-dropping-particle":"","parse-names":false,"suffix":""},{"dropping-particle":"","family":"Silalahi","given":"Evvy","non-dropping-particle":"","parse-names":false,"suffix":""}],"container-title":"ICSET 2019: Proceedings of the First International Conference of Science, Engineering and Technology, ICSET 2019, November 23 2019, Jakarta, Indonesia","id":"ITEM-1","issued":{"date-parts":[["2020"]]},"page":"307","publisher":"European Alliance for Innovation","title":"The Role of Big Data in Political Campaigns (Case Study of Jakarta Special Region Province)","type":"paper-conference"},"uris":["http://www.mendeley.com/documents/?uuid=b2e94e4d-a62e-4e6a-b102-f5ab0c682f8a"]}],"mendeley":{"formattedCitation":"(Irwansyah &amp; Silalahi, 2020)","plainTextFormattedCitation":"(Irwansyah &amp; Silalahi, 2020)","previouslyFormattedCitation":"(Irwansyah &amp; Silalahi, 2020)"},"properties":{"noteIndex":0},"schema":"https://github.com/citation-style-language/schema/raw/master/csl-citation.json"}</w:instrText>
      </w:r>
      <w:r w:rsidR="00525EAF">
        <w:rPr>
          <w:sz w:val="24"/>
          <w:szCs w:val="24"/>
        </w:rPr>
        <w:fldChar w:fldCharType="separate"/>
      </w:r>
      <w:r w:rsidR="00525EAF" w:rsidRPr="00525EAF">
        <w:rPr>
          <w:noProof/>
          <w:sz w:val="24"/>
          <w:szCs w:val="24"/>
        </w:rPr>
        <w:t>(Irwansyah &amp; Silalahi, 2020)</w:t>
      </w:r>
      <w:r w:rsidR="00525EAF">
        <w:rPr>
          <w:sz w:val="24"/>
          <w:szCs w:val="24"/>
        </w:rPr>
        <w:fldChar w:fldCharType="end"/>
      </w:r>
      <w:r w:rsidRPr="0084081E">
        <w:rPr>
          <w:sz w:val="24"/>
          <w:szCs w:val="24"/>
        </w:rPr>
        <w:t>.</w:t>
      </w:r>
    </w:p>
    <w:p w14:paraId="199C3CE6" w14:textId="77777777" w:rsidR="0084081E" w:rsidRPr="0084081E" w:rsidRDefault="0084081E" w:rsidP="0084081E">
      <w:pPr>
        <w:pStyle w:val="BodyText"/>
        <w:numPr>
          <w:ilvl w:val="0"/>
          <w:numId w:val="10"/>
        </w:numPr>
        <w:spacing w:line="276" w:lineRule="auto"/>
        <w:ind w:left="284" w:right="98" w:hanging="284"/>
        <w:rPr>
          <w:b/>
          <w:bCs/>
          <w:sz w:val="24"/>
          <w:szCs w:val="24"/>
        </w:rPr>
      </w:pPr>
      <w:r w:rsidRPr="0084081E">
        <w:rPr>
          <w:b/>
          <w:bCs/>
          <w:sz w:val="24"/>
          <w:szCs w:val="24"/>
        </w:rPr>
        <w:t>Political marketing Social media</w:t>
      </w:r>
    </w:p>
    <w:p w14:paraId="575020D6" w14:textId="2F1AE164" w:rsidR="0084081E" w:rsidRDefault="0084081E" w:rsidP="0084081E">
      <w:pPr>
        <w:pStyle w:val="BodyText"/>
        <w:spacing w:line="276" w:lineRule="auto"/>
        <w:ind w:left="284" w:right="98" w:firstLine="567"/>
        <w:rPr>
          <w:sz w:val="24"/>
          <w:szCs w:val="24"/>
        </w:rPr>
      </w:pPr>
      <w:r w:rsidRPr="0084081E">
        <w:rPr>
          <w:sz w:val="24"/>
          <w:szCs w:val="24"/>
        </w:rPr>
        <w:t xml:space="preserve">Political marketing strategies using social media have become increasingly popular in recent years. In modern political campaigns, social media has become an effective platform to reach voters and strengthen the image of candidates </w:t>
      </w:r>
      <w:r w:rsidR="00525EAF">
        <w:rPr>
          <w:sz w:val="24"/>
          <w:szCs w:val="24"/>
        </w:rPr>
        <w:fldChar w:fldCharType="begin" w:fldLock="1"/>
      </w:r>
      <w:r w:rsidR="00525EAF">
        <w:rPr>
          <w:sz w:val="24"/>
          <w:szCs w:val="24"/>
        </w:rPr>
        <w:instrText>ADDIN CSL_CITATION {"citationItems":[{"id":"ITEM-1","itemData":{"ISSN":"2527-8991","author":[{"dropping-particle":"","family":"Slamet","given":"Alim Setiawan","non-dropping-particle":"","parse-names":false,"suffix":""}],"container-title":"Jurnal Manajemen Dan Organisasi","id":"ITEM-1","issue":"2","issued":{"date-parts":[["2019"]]},"page":"118-132","title":"Pengaruh kualitas produk dan kualitas pelayanan terhadap kepuasan konsumen (Studi kasus pada coffee shop di Kota Bogor)","type":"article-journal","volume":"10"},"uris":["http://www.mendeley.com/documents/?uuid=98d2d677-1d64-4f33-880e-b03dfcf450c7"]}],"mendeley":{"formattedCitation":"(Slamet, 2019)","plainTextFormattedCitation":"(Slamet, 2019)","previouslyFormattedCitation":"(Slamet, 2019)"},"properties":{"noteIndex":0},"schema":"https://github.com/citation-style-language/schema/raw/master/csl-citation.json"}</w:instrText>
      </w:r>
      <w:r w:rsidR="00525EAF">
        <w:rPr>
          <w:sz w:val="24"/>
          <w:szCs w:val="24"/>
        </w:rPr>
        <w:fldChar w:fldCharType="separate"/>
      </w:r>
      <w:r w:rsidR="00525EAF" w:rsidRPr="00525EAF">
        <w:rPr>
          <w:noProof/>
          <w:sz w:val="24"/>
          <w:szCs w:val="24"/>
        </w:rPr>
        <w:t>(Slamet, 2019)</w:t>
      </w:r>
      <w:r w:rsidR="00525EAF">
        <w:rPr>
          <w:sz w:val="24"/>
          <w:szCs w:val="24"/>
        </w:rPr>
        <w:fldChar w:fldCharType="end"/>
      </w:r>
      <w:r>
        <w:rPr>
          <w:sz w:val="24"/>
          <w:szCs w:val="24"/>
        </w:rPr>
        <w:t xml:space="preserve">. One of the advantages of using social media in political campaigns is its ability to reach a wider </w:t>
      </w:r>
      <w:r>
        <w:rPr>
          <w:sz w:val="24"/>
          <w:szCs w:val="24"/>
        </w:rPr>
        <w:lastRenderedPageBreak/>
        <w:t>audience efficiently and measurably. With the targeting feature on social media platforms, candidates can target their messages to specific groups of voters based on factors such as age, location, or interests. In addition, social media platforms also allow candidates to directly interact with voters, strengthen relationships with audiences and increase voter participation.</w:t>
      </w:r>
    </w:p>
    <w:p w14:paraId="59A245ED" w14:textId="635106BF" w:rsidR="0084081E" w:rsidRPr="0084081E" w:rsidRDefault="0084081E" w:rsidP="0084081E">
      <w:pPr>
        <w:pStyle w:val="BodyText"/>
        <w:spacing w:line="276" w:lineRule="auto"/>
        <w:ind w:left="284" w:right="98" w:firstLine="567"/>
        <w:rPr>
          <w:sz w:val="24"/>
          <w:szCs w:val="24"/>
        </w:rPr>
      </w:pPr>
      <w:r w:rsidRPr="0084081E">
        <w:rPr>
          <w:sz w:val="24"/>
          <w:szCs w:val="24"/>
        </w:rPr>
        <w:t xml:space="preserve">Social media has become part of election campaigns, its influence is still limited and not significant in influencing voter decisions. However, the use of social media by candidates in election campaigns in Finland indicates the existence of a "long-tail" strategy in addition to their campaigns with specific target audiences </w:t>
      </w:r>
      <w:r w:rsidR="00525EAF">
        <w:rPr>
          <w:sz w:val="24"/>
          <w:szCs w:val="24"/>
        </w:rPr>
        <w:fldChar w:fldCharType="begin" w:fldLock="1"/>
      </w:r>
      <w:r w:rsidR="00525EAF">
        <w:rPr>
          <w:sz w:val="24"/>
          <w:szCs w:val="24"/>
        </w:rPr>
        <w:instrText>ADDIN CSL_CITATION {"citationItems":[{"id":"ITEM-1","itemData":{"ISSN":"1933-1681","author":[{"dropping-particle":"","family":"Strandberg","given":"Kim","non-dropping-particle":"","parse-names":false,"suffix":""}],"container-title":"Journal of Information Technology &amp; Politics","id":"ITEM-1","issue":"3","issued":{"date-parts":[["2014"]]},"page":"276-290","publisher":"Taylor &amp; Francis","title":"Mapping the online campaign audience: An analysis of online participation and its mobilizing potential in the 2011 Finnish parliamentary campaign","type":"article-journal","volume":"11"},"uris":["http://www.mendeley.com/documents/?uuid=adf7402d-3736-4a1e-ad1d-47f59749c2b2"]}],"mendeley":{"formattedCitation":"(Strandberg, 2014)","plainTextFormattedCitation":"(Strandberg, 2014)","previouslyFormattedCitation":"(Strandberg, 2014)"},"properties":{"noteIndex":0},"schema":"https://github.com/citation-style-language/schema/raw/master/csl-citation.json"}</w:instrText>
      </w:r>
      <w:r w:rsidR="00525EAF">
        <w:rPr>
          <w:sz w:val="24"/>
          <w:szCs w:val="24"/>
        </w:rPr>
        <w:fldChar w:fldCharType="separate"/>
      </w:r>
      <w:r w:rsidR="00525EAF" w:rsidRPr="00525EAF">
        <w:rPr>
          <w:noProof/>
          <w:sz w:val="24"/>
          <w:szCs w:val="24"/>
        </w:rPr>
        <w:t>(Strandberg, 2014)</w:t>
      </w:r>
      <w:r w:rsidR="00525EAF">
        <w:rPr>
          <w:sz w:val="24"/>
          <w:szCs w:val="24"/>
        </w:rPr>
        <w:fldChar w:fldCharType="end"/>
      </w:r>
      <w:r>
        <w:rPr>
          <w:sz w:val="24"/>
          <w:szCs w:val="24"/>
        </w:rPr>
        <w:t xml:space="preserve">. One more observation that is a concern of social media marketing is building the image of certain politicians. The author pays attention in the example of Russian President Vladimir Putin, which is a very carefully crafted image of himself </w:t>
      </w:r>
      <w:r w:rsidR="00525EAF">
        <w:rPr>
          <w:sz w:val="24"/>
          <w:szCs w:val="24"/>
        </w:rPr>
        <w:fldChar w:fldCharType="begin" w:fldLock="1"/>
      </w:r>
      <w:r w:rsidR="00811A1B">
        <w:rPr>
          <w:sz w:val="24"/>
          <w:szCs w:val="24"/>
        </w:rPr>
        <w:instrText>ADDIN CSL_CITATION {"citationItems":[{"id":"ITEM-1","itemData":{"ISSN":"2219-8229","author":[{"dropping-particle":"","family":"Hadziahmetovic","given":"Nereida","non-dropping-particle":"","parse-names":false,"suffix":""},{"dropping-particle":"","family":"Pintol","given":"Amel","non-dropping-particle":"","parse-names":false,"suffix":""},{"dropping-particle":"","family":"Budnjo","given":"Fahrudin","non-dropping-particle":"","parse-names":false,"suffix":""}],"container-title":"European Researcher. Series A","id":"ITEM-1","issue":"12","issued":{"date-parts":[["2021"]]},"page":"26-37","publisher":"Общество с ограниченной ответственностью Научный издательский дом Исследователь","title":"Development of Social Media in Modern Political Marketing","type":"article-journal"},"uris":["http://www.mendeley.com/documents/?uuid=9fbf79b3-4adf-41e7-8df0-ff9d760adf39"]}],"mendeley":{"formattedCitation":"(Hadziahmetovic et al., 2021)","plainTextFormattedCitation":"(Hadziahmetovic et al., 2021)","previouslyFormattedCitation":"(Hadziahmetovic et al., 2021)"},"properties":{"noteIndex":0},"schema":"https://github.com/citation-style-language/schema/raw/master/csl-citation.json"}</w:instrText>
      </w:r>
      <w:r w:rsidR="00525EAF">
        <w:rPr>
          <w:sz w:val="24"/>
          <w:szCs w:val="24"/>
        </w:rPr>
        <w:fldChar w:fldCharType="separate"/>
      </w:r>
      <w:r w:rsidR="00525EAF" w:rsidRPr="00525EAF">
        <w:rPr>
          <w:noProof/>
          <w:sz w:val="24"/>
          <w:szCs w:val="24"/>
        </w:rPr>
        <w:t>(Hadziahmetovic et al., 2021)</w:t>
      </w:r>
      <w:r w:rsidR="00525EAF">
        <w:rPr>
          <w:sz w:val="24"/>
          <w:szCs w:val="24"/>
        </w:rPr>
        <w:fldChar w:fldCharType="end"/>
      </w:r>
      <w:r w:rsidRPr="0084081E">
        <w:rPr>
          <w:sz w:val="24"/>
          <w:szCs w:val="24"/>
        </w:rPr>
        <w:t xml:space="preserve">. </w:t>
      </w:r>
    </w:p>
    <w:p w14:paraId="41617ED2" w14:textId="77777777" w:rsidR="0084081E" w:rsidRPr="0084081E" w:rsidRDefault="0084081E" w:rsidP="0084081E">
      <w:pPr>
        <w:pStyle w:val="BodyText"/>
        <w:numPr>
          <w:ilvl w:val="0"/>
          <w:numId w:val="10"/>
        </w:numPr>
        <w:spacing w:line="276" w:lineRule="auto"/>
        <w:ind w:left="284" w:right="98" w:hanging="284"/>
        <w:rPr>
          <w:b/>
          <w:bCs/>
          <w:sz w:val="24"/>
          <w:szCs w:val="24"/>
        </w:rPr>
      </w:pPr>
      <w:r w:rsidRPr="0084081E">
        <w:rPr>
          <w:b/>
          <w:bCs/>
          <w:sz w:val="24"/>
          <w:szCs w:val="24"/>
        </w:rPr>
        <w:t>Political marketing using political buzzers</w:t>
      </w:r>
    </w:p>
    <w:p w14:paraId="31F2485A" w14:textId="22432134" w:rsidR="0084081E" w:rsidRDefault="0084081E" w:rsidP="0084081E">
      <w:pPr>
        <w:pStyle w:val="BodyText"/>
        <w:spacing w:line="276" w:lineRule="auto"/>
        <w:ind w:left="284" w:right="98" w:firstLine="567"/>
        <w:rPr>
          <w:sz w:val="24"/>
          <w:szCs w:val="24"/>
        </w:rPr>
      </w:pPr>
      <w:r w:rsidRPr="0084081E">
        <w:rPr>
          <w:sz w:val="24"/>
          <w:szCs w:val="24"/>
        </w:rPr>
        <w:t xml:space="preserve">In 2014, when a live general election was held in Indonesia, celebrities began to enter the world of politics. Professional buzzers or buzzers with certain awards act as conveyors of information through retweet activities related to daily stories and hashtags so that people consider them as trending topics. The presence of social media such as Twitter is certainly not spared from various terms that have recently appeared on social media such as netizens, followers, influencers, etc. There are two types of business buzzers, namely voluntary buzzers and on-demand buzzers. Usually, this on-demand buzzer is sought after by political actors, such as to win the regional elections, regional elections, and presidential elections </w:t>
      </w:r>
      <w:r w:rsidR="00811A1B">
        <w:rPr>
          <w:sz w:val="24"/>
          <w:szCs w:val="24"/>
        </w:rPr>
        <w:fldChar w:fldCharType="begin" w:fldLock="1"/>
      </w:r>
      <w:r w:rsidR="00811A1B">
        <w:rPr>
          <w:sz w:val="24"/>
          <w:szCs w:val="24"/>
        </w:rPr>
        <w:instrText>ADDIN CSL_CITATION {"citationItems":[{"id":"ITEM-1","itemData":{"ISSN":"2598-0785","author":[{"dropping-particle":"","family":"Felicia","given":"Felicia","non-dropping-particle":"","parse-names":false,"suffix":""},{"dropping-particle":"","family":"Loisa","given":"Riris","non-dropping-particle":"","parse-names":false,"suffix":""}],"container-title":"Koneksi","id":"ITEM-1","issue":"2","issued":{"date-parts":[["2018"]]},"page":"352-359","title":"Peran buzzer politik dalam aktivitas kampanye di media sosial twitter","type":"article-journal","volume":"2"},"uris":["http://www.mendeley.com/documents/?uuid=763cae1f-5ef3-460d-99da-88b481293257"]}],"mendeley":{"formattedCitation":"(Felicia &amp; Loisa, 2018)","plainTextFormattedCitation":"(Felicia &amp; Loisa, 2018)","previouslyFormattedCitation":"(Felicia &amp; Loisa, 2018)"},"properties":{"noteIndex":0},"schema":"https://github.com/citation-style-language/schema/raw/master/csl-citation.json"}</w:instrText>
      </w:r>
      <w:r w:rsidR="00811A1B">
        <w:rPr>
          <w:sz w:val="24"/>
          <w:szCs w:val="24"/>
        </w:rPr>
        <w:fldChar w:fldCharType="separate"/>
      </w:r>
      <w:r w:rsidR="00811A1B" w:rsidRPr="00811A1B">
        <w:rPr>
          <w:noProof/>
          <w:sz w:val="24"/>
          <w:szCs w:val="24"/>
        </w:rPr>
        <w:t>(Felicia &amp; Loisa, 2018)</w:t>
      </w:r>
      <w:r w:rsidR="00811A1B">
        <w:rPr>
          <w:sz w:val="24"/>
          <w:szCs w:val="24"/>
        </w:rPr>
        <w:fldChar w:fldCharType="end"/>
      </w:r>
      <w:r w:rsidRPr="0084081E">
        <w:rPr>
          <w:sz w:val="24"/>
          <w:szCs w:val="24"/>
        </w:rPr>
        <w:t xml:space="preserve">. Some of the characteristics of buzzers are as follows, making mini-stories and tweets with technocratic and academic language, using anonymous accounts (sockpuppets), posts are hit and run so that discourses and issues are temporary, and the discourse is testing the water, to see the actions and reactions of the middle class netizens </w:t>
      </w:r>
      <w:r w:rsidR="00811A1B">
        <w:rPr>
          <w:sz w:val="24"/>
          <w:szCs w:val="24"/>
        </w:rPr>
        <w:fldChar w:fldCharType="begin" w:fldLock="1"/>
      </w:r>
      <w:r w:rsidR="00811A1B">
        <w:rPr>
          <w:sz w:val="24"/>
          <w:szCs w:val="24"/>
        </w:rPr>
        <w:instrText>ADDIN CSL_CITATION {"citationItems":[{"id":"ITEM-1","itemData":{"ISSN":"2503-3883","author":[{"dropping-particle":"","family":"Jati","given":"Irawan","non-dropping-particle":"","parse-names":false,"suffix":""},{"dropping-particle":"","family":"Sunderland","given":"Emily","non-dropping-particle":"","parse-names":false,"suffix":""}],"container-title":"Jurnal Hubungan Internasional","id":"ITEM-1","issue":"2","issued":{"date-parts":[["2018"]]},"page":"233-240","title":"Playing with Words: The Securitization Construction of “Refugee” in ASEAN Politics","type":"article-journal","volume":"6"},"uris":["http://www.mendeley.com/documents/?uuid=1d1d5c2c-9eda-46d1-938e-b2cc2863125f"]}],"mendeley":{"formattedCitation":"(Jati &amp; Sunderland, 2018)","plainTextFormattedCitation":"(Jati &amp; Sunderland, 2018)"},"properties":{"noteIndex":0},"schema":"https://github.com/citation-style-language/schema/raw/master/csl-citation.json"}</w:instrText>
      </w:r>
      <w:r w:rsidR="00811A1B">
        <w:rPr>
          <w:sz w:val="24"/>
          <w:szCs w:val="24"/>
        </w:rPr>
        <w:fldChar w:fldCharType="separate"/>
      </w:r>
      <w:r w:rsidR="00811A1B" w:rsidRPr="00811A1B">
        <w:rPr>
          <w:noProof/>
          <w:sz w:val="24"/>
          <w:szCs w:val="24"/>
        </w:rPr>
        <w:t>(Teak &amp; Sunderland, 2018)</w:t>
      </w:r>
      <w:r w:rsidR="00811A1B">
        <w:rPr>
          <w:sz w:val="24"/>
          <w:szCs w:val="24"/>
        </w:rPr>
        <w:fldChar w:fldCharType="end"/>
      </w:r>
      <w:r w:rsidRPr="0084081E">
        <w:rPr>
          <w:sz w:val="24"/>
          <w:szCs w:val="24"/>
        </w:rPr>
        <w:t xml:space="preserve">. </w:t>
      </w:r>
    </w:p>
    <w:p w14:paraId="73BF4C6D" w14:textId="50DC63EC" w:rsidR="00CB50FE" w:rsidRPr="007C2A78" w:rsidRDefault="0084081E" w:rsidP="0084081E">
      <w:pPr>
        <w:pStyle w:val="BodyText"/>
        <w:spacing w:line="276" w:lineRule="auto"/>
        <w:ind w:left="284" w:right="98" w:firstLine="567"/>
        <w:rPr>
          <w:sz w:val="24"/>
          <w:szCs w:val="24"/>
        </w:rPr>
      </w:pPr>
      <w:r w:rsidRPr="0084081E">
        <w:rPr>
          <w:sz w:val="24"/>
          <w:szCs w:val="24"/>
        </w:rPr>
        <w:t>There are two types of social media political messengers, those who participate voluntarily and those who participate professionally. The process of becoming a professional social media buzzer begins with open recruitment. This open recruitment is deliberately intended for students so that they can reach millennials. In contrast, professional political messengers play a passive role in determining what campaign messages they want to convey through their Twitter accounts. Twitter accounts created by professional political advocates have tasks to do. Of the ten Twitter accounts, four acted as protectors of candidate pairs, four as hackers, and two as neutrals. Paid political buzzers used to create daily stories and trending hashtags on social media Professional political buzzers on social media act as conveyors of information through retweet activities related to daily stories and hashtags so that the public can consider them as news topics and disseminate. (Felicia &amp; Loisa, 2019). Although not often, professional political buzers sometimes play a role in carrying out attacks by critics of candidate pairs or other political actors. Meanwhile, political volunteers on social networks send information on social networks on the basis of initiative.</w:t>
      </w:r>
    </w:p>
    <w:p w14:paraId="43981428" w14:textId="77777777" w:rsidR="00CB50FE" w:rsidRPr="00CB50FE" w:rsidRDefault="00CB50FE" w:rsidP="00CB50FE">
      <w:pPr>
        <w:pStyle w:val="BodyText"/>
        <w:spacing w:line="276" w:lineRule="auto"/>
        <w:ind w:right="98" w:firstLine="0"/>
        <w:rPr>
          <w:bCs/>
          <w:sz w:val="24"/>
          <w:szCs w:val="24"/>
        </w:rPr>
      </w:pPr>
    </w:p>
    <w:p w14:paraId="571C0BDF" w14:textId="77777777" w:rsidR="009E322F" w:rsidRPr="007C2974" w:rsidRDefault="009E322F" w:rsidP="009E322F">
      <w:pPr>
        <w:pStyle w:val="BodyText"/>
        <w:spacing w:line="276" w:lineRule="auto"/>
        <w:ind w:right="98" w:firstLine="0"/>
        <w:rPr>
          <w:b/>
          <w:bCs/>
          <w:sz w:val="24"/>
          <w:szCs w:val="24"/>
        </w:rPr>
      </w:pPr>
      <w:r w:rsidRPr="007C2974">
        <w:rPr>
          <w:b/>
          <w:bCs/>
          <w:sz w:val="24"/>
          <w:szCs w:val="24"/>
        </w:rPr>
        <w:t>CONCLUSION</w:t>
      </w:r>
    </w:p>
    <w:p w14:paraId="6A0048DE" w14:textId="31DDD7E0" w:rsidR="009E322F" w:rsidRPr="0084081E" w:rsidRDefault="0084081E" w:rsidP="0084081E">
      <w:pPr>
        <w:pStyle w:val="BodyText"/>
        <w:spacing w:line="276" w:lineRule="auto"/>
        <w:ind w:right="98" w:firstLine="567"/>
        <w:rPr>
          <w:sz w:val="24"/>
          <w:szCs w:val="24"/>
        </w:rPr>
      </w:pPr>
      <w:r w:rsidRPr="0084081E">
        <w:rPr>
          <w:sz w:val="24"/>
          <w:szCs w:val="24"/>
        </w:rPr>
        <w:t xml:space="preserve">The development of political marketing in recent decades has brought about significant changes in the way political campaigns are conducted. From the existing literacy review, the </w:t>
      </w:r>
      <w:r w:rsidRPr="0084081E">
        <w:rPr>
          <w:sz w:val="24"/>
          <w:szCs w:val="24"/>
        </w:rPr>
        <w:lastRenderedPageBreak/>
        <w:t>timing change started from direct political marketing, reaching for mass media marketing, then along with the development of technology, finally digital political marketing appeared, after that appeared social media political marketing along with the emergence of various social media, still in the era of social media emerged political marketing innovations with buzzers. From the development of digital marketing, it can be an insight for those engaged in politics because each political marketing has its own advantages and disadvantages. This article still has limitations where the discussion of the development of political marketing is still only in general terms and in the future it can be added for more specific political marketing in each area of political marketing development.</w:t>
      </w:r>
    </w:p>
    <w:p w14:paraId="27F86B34" w14:textId="77777777" w:rsidR="009E322F" w:rsidRPr="00AF1EDC" w:rsidRDefault="009E322F" w:rsidP="009E322F">
      <w:pPr>
        <w:spacing w:line="276" w:lineRule="auto"/>
        <w:ind w:right="98"/>
        <w:jc w:val="both"/>
        <w:rPr>
          <w:sz w:val="24"/>
          <w:szCs w:val="24"/>
        </w:rPr>
      </w:pPr>
    </w:p>
    <w:p w14:paraId="00357BB7" w14:textId="77777777" w:rsidR="009E322F" w:rsidRDefault="009E322F" w:rsidP="009E322F">
      <w:pPr>
        <w:pStyle w:val="BodyText"/>
        <w:spacing w:line="276" w:lineRule="auto"/>
        <w:ind w:right="98" w:firstLine="0"/>
        <w:rPr>
          <w:b/>
          <w:sz w:val="24"/>
          <w:szCs w:val="24"/>
        </w:rPr>
      </w:pPr>
      <w:r w:rsidRPr="00AF1EDC">
        <w:rPr>
          <w:b/>
          <w:sz w:val="24"/>
          <w:szCs w:val="24"/>
        </w:rPr>
        <w:t>REFERENCES</w:t>
      </w:r>
    </w:p>
    <w:p w14:paraId="76B26B46" w14:textId="40D188E6" w:rsidR="00C7778C" w:rsidRPr="00811A1B" w:rsidRDefault="007C2A78" w:rsidP="00C7778C">
      <w:pPr>
        <w:widowControl w:val="0"/>
        <w:autoSpaceDE w:val="0"/>
        <w:autoSpaceDN w:val="0"/>
        <w:adjustRightInd w:val="0"/>
        <w:ind w:left="567" w:hanging="567"/>
        <w:jc w:val="both"/>
        <w:rPr>
          <w:noProof/>
          <w:sz w:val="24"/>
          <w:lang w:val="en-GB"/>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C7778C" w:rsidRPr="00C7778C">
        <w:rPr>
          <w:noProof/>
          <w:sz w:val="24"/>
          <w:lang w:val="en-GB"/>
        </w:rPr>
        <w:t xml:space="preserve"> </w:t>
      </w:r>
      <w:r w:rsidR="00C7778C" w:rsidRPr="00811A1B">
        <w:rPr>
          <w:noProof/>
          <w:sz w:val="24"/>
          <w:lang w:val="en-GB"/>
        </w:rPr>
        <w:t xml:space="preserve">Afolabi, A. A., &amp; Zolkepli, I. A. (2023). Digital marketing communication for book publishing in Nigeria: exploring the role of social media strategy. </w:t>
      </w:r>
      <w:r w:rsidR="00C7778C" w:rsidRPr="00811A1B">
        <w:rPr>
          <w:i/>
          <w:iCs/>
          <w:noProof/>
          <w:sz w:val="24"/>
          <w:lang w:val="en-GB"/>
        </w:rPr>
        <w:t>Journal of Information and Knowledge Management (JIKM)</w:t>
      </w:r>
      <w:r w:rsidR="00C7778C" w:rsidRPr="00811A1B">
        <w:rPr>
          <w:noProof/>
          <w:sz w:val="24"/>
          <w:lang w:val="en-GB"/>
        </w:rPr>
        <w:t xml:space="preserve">, </w:t>
      </w:r>
      <w:r w:rsidR="00C7778C" w:rsidRPr="00811A1B">
        <w:rPr>
          <w:i/>
          <w:iCs/>
          <w:noProof/>
          <w:sz w:val="24"/>
          <w:lang w:val="en-GB"/>
        </w:rPr>
        <w:t>13</w:t>
      </w:r>
      <w:r w:rsidR="00C7778C" w:rsidRPr="00811A1B">
        <w:rPr>
          <w:noProof/>
          <w:sz w:val="24"/>
          <w:lang w:val="en-GB"/>
        </w:rPr>
        <w:t>(2), 26–45.</w:t>
      </w:r>
    </w:p>
    <w:p w14:paraId="35CA4914"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Baines, P., &amp; Lynch, R. (2005). </w:t>
      </w:r>
      <w:r w:rsidRPr="00811A1B">
        <w:rPr>
          <w:i/>
          <w:iCs/>
          <w:noProof/>
          <w:sz w:val="24"/>
          <w:lang w:val="en-GB"/>
        </w:rPr>
        <w:t>The context, content and process of political marketing strategy</w:t>
      </w:r>
      <w:r w:rsidRPr="00811A1B">
        <w:rPr>
          <w:noProof/>
          <w:sz w:val="24"/>
          <w:lang w:val="en-GB"/>
        </w:rPr>
        <w:t>. Taylor &amp; Francis.</w:t>
      </w:r>
    </w:p>
    <w:p w14:paraId="2C62466E"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Clark, V. L. P., &amp; Creswell, J. W. (2010). </w:t>
      </w:r>
      <w:r w:rsidRPr="00811A1B">
        <w:rPr>
          <w:i/>
          <w:iCs/>
          <w:noProof/>
          <w:sz w:val="24"/>
          <w:lang w:val="en-GB"/>
        </w:rPr>
        <w:t>Understanding research: A consumer’s guide</w:t>
      </w:r>
      <w:r w:rsidRPr="00811A1B">
        <w:rPr>
          <w:noProof/>
          <w:sz w:val="24"/>
          <w:lang w:val="en-GB"/>
        </w:rPr>
        <w:t>. Merrill/Pearson Educational.</w:t>
      </w:r>
    </w:p>
    <w:p w14:paraId="5134AC59"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Felicia, F., &amp; Loisa, R. (2018). Peran buzzer politik dalam aktivitas kampanye di media sosial twitter. </w:t>
      </w:r>
      <w:r w:rsidRPr="00811A1B">
        <w:rPr>
          <w:i/>
          <w:iCs/>
          <w:noProof/>
          <w:sz w:val="24"/>
          <w:lang w:val="en-GB"/>
        </w:rPr>
        <w:t>Koneksi</w:t>
      </w:r>
      <w:r w:rsidRPr="00811A1B">
        <w:rPr>
          <w:noProof/>
          <w:sz w:val="24"/>
          <w:lang w:val="en-GB"/>
        </w:rPr>
        <w:t xml:space="preserve">, </w:t>
      </w:r>
      <w:r w:rsidRPr="00811A1B">
        <w:rPr>
          <w:i/>
          <w:iCs/>
          <w:noProof/>
          <w:sz w:val="24"/>
          <w:lang w:val="en-GB"/>
        </w:rPr>
        <w:t>2</w:t>
      </w:r>
      <w:r w:rsidRPr="00811A1B">
        <w:rPr>
          <w:noProof/>
          <w:sz w:val="24"/>
          <w:lang w:val="en-GB"/>
        </w:rPr>
        <w:t>(2), 352–359.</w:t>
      </w:r>
    </w:p>
    <w:p w14:paraId="6CC4A99F"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Gerber, A. S., &amp; Green, D. P. (2000). The effects of canvassing, telephone calls, and direct mail on voter turnout: A field experiment. </w:t>
      </w:r>
      <w:r w:rsidRPr="00811A1B">
        <w:rPr>
          <w:i/>
          <w:iCs/>
          <w:noProof/>
          <w:sz w:val="24"/>
          <w:lang w:val="en-GB"/>
        </w:rPr>
        <w:t>American Political Science Review</w:t>
      </w:r>
      <w:r w:rsidRPr="00811A1B">
        <w:rPr>
          <w:noProof/>
          <w:sz w:val="24"/>
          <w:lang w:val="en-GB"/>
        </w:rPr>
        <w:t xml:space="preserve">, </w:t>
      </w:r>
      <w:r w:rsidRPr="00811A1B">
        <w:rPr>
          <w:i/>
          <w:iCs/>
          <w:noProof/>
          <w:sz w:val="24"/>
          <w:lang w:val="en-GB"/>
        </w:rPr>
        <w:t>94</w:t>
      </w:r>
      <w:r w:rsidRPr="00811A1B">
        <w:rPr>
          <w:noProof/>
          <w:sz w:val="24"/>
          <w:lang w:val="en-GB"/>
        </w:rPr>
        <w:t>(3), 653–663.</w:t>
      </w:r>
    </w:p>
    <w:p w14:paraId="4FAC2A0D"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Hadziahmetovic, N., Pintol, A., &amp; Budnjo, F. (2021). Development of Social Media in Modern Political Marketing. </w:t>
      </w:r>
      <w:r w:rsidRPr="00811A1B">
        <w:rPr>
          <w:i/>
          <w:iCs/>
          <w:noProof/>
          <w:sz w:val="24"/>
          <w:lang w:val="en-GB"/>
        </w:rPr>
        <w:t>European Researcher. Series A</w:t>
      </w:r>
      <w:r w:rsidRPr="00811A1B">
        <w:rPr>
          <w:noProof/>
          <w:sz w:val="24"/>
          <w:lang w:val="en-GB"/>
        </w:rPr>
        <w:t xml:space="preserve">, </w:t>
      </w:r>
      <w:r w:rsidRPr="00811A1B">
        <w:rPr>
          <w:i/>
          <w:iCs/>
          <w:noProof/>
          <w:sz w:val="24"/>
          <w:lang w:val="en-GB"/>
        </w:rPr>
        <w:t>12</w:t>
      </w:r>
      <w:r w:rsidRPr="00811A1B">
        <w:rPr>
          <w:noProof/>
          <w:sz w:val="24"/>
          <w:lang w:val="en-GB"/>
        </w:rPr>
        <w:t>, 26–37.</w:t>
      </w:r>
    </w:p>
    <w:p w14:paraId="1AD62724"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Hastuti, N. R. T., &amp; Muhammad, F. A. T. (2020). Strategy of Media Management in Political Marketing. </w:t>
      </w:r>
      <w:r w:rsidRPr="00811A1B">
        <w:rPr>
          <w:i/>
          <w:iCs/>
          <w:noProof/>
          <w:sz w:val="24"/>
          <w:lang w:val="en-GB"/>
        </w:rPr>
        <w:t>2nd Jogjakarta Communication Conference (JCC 2020)</w:t>
      </w:r>
      <w:r w:rsidRPr="00811A1B">
        <w:rPr>
          <w:noProof/>
          <w:sz w:val="24"/>
          <w:lang w:val="en-GB"/>
        </w:rPr>
        <w:t>, 282–285.</w:t>
      </w:r>
    </w:p>
    <w:p w14:paraId="24A85191"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Henneberg, S. C. M. (1996). </w:t>
      </w:r>
      <w:r w:rsidRPr="00811A1B">
        <w:rPr>
          <w:i/>
          <w:iCs/>
          <w:noProof/>
          <w:sz w:val="24"/>
          <w:lang w:val="en-GB"/>
        </w:rPr>
        <w:t>Conference report: Second conference on political marketing: Judge institute of management studies, university of Cambridge 27–29 March 1996</w:t>
      </w:r>
      <w:r w:rsidRPr="00811A1B">
        <w:rPr>
          <w:noProof/>
          <w:sz w:val="24"/>
          <w:lang w:val="en-GB"/>
        </w:rPr>
        <w:t>.</w:t>
      </w:r>
    </w:p>
    <w:p w14:paraId="684DF812"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Irwansyah, W. S., &amp; Silalahi, E. (2020). The Role of Big Data in Political Campaigns (Case Study of Jakarta Special Region Province). </w:t>
      </w:r>
      <w:r w:rsidRPr="00811A1B">
        <w:rPr>
          <w:i/>
          <w:iCs/>
          <w:noProof/>
          <w:sz w:val="24"/>
          <w:lang w:val="en-GB"/>
        </w:rPr>
        <w:t>ICSET 2019: Proceedings of the First International Conference of Science, Engineering and Technology, ICSET 2019, November 23 2019, Jakarta, Indonesia</w:t>
      </w:r>
      <w:r w:rsidRPr="00811A1B">
        <w:rPr>
          <w:noProof/>
          <w:sz w:val="24"/>
          <w:lang w:val="en-GB"/>
        </w:rPr>
        <w:t>, 307.</w:t>
      </w:r>
    </w:p>
    <w:p w14:paraId="1232C6EC"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Järvinen, M.-L., &amp; Karvonen, S. (2022). </w:t>
      </w:r>
      <w:r w:rsidRPr="00811A1B">
        <w:rPr>
          <w:i/>
          <w:iCs/>
          <w:noProof/>
          <w:sz w:val="24"/>
          <w:lang w:val="en-GB"/>
        </w:rPr>
        <w:t>National Nuclear Safety and Waste Management Research Programme–SAFER2028: Framework Plan 2023–2028</w:t>
      </w:r>
      <w:r w:rsidRPr="00811A1B">
        <w:rPr>
          <w:noProof/>
          <w:sz w:val="24"/>
          <w:lang w:val="en-GB"/>
        </w:rPr>
        <w:t>.</w:t>
      </w:r>
    </w:p>
    <w:p w14:paraId="4106134B"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Jati, I., &amp; Sunderland, E. (2018). Playing with Words: The Securitization Construction of “Refugee” in ASEAN Politics. </w:t>
      </w:r>
      <w:r w:rsidRPr="00811A1B">
        <w:rPr>
          <w:i/>
          <w:iCs/>
          <w:noProof/>
          <w:sz w:val="24"/>
          <w:lang w:val="en-GB"/>
        </w:rPr>
        <w:t>Jurnal Hubungan Internasional</w:t>
      </w:r>
      <w:r w:rsidRPr="00811A1B">
        <w:rPr>
          <w:noProof/>
          <w:sz w:val="24"/>
          <w:lang w:val="en-GB"/>
        </w:rPr>
        <w:t xml:space="preserve">, </w:t>
      </w:r>
      <w:r w:rsidRPr="00811A1B">
        <w:rPr>
          <w:i/>
          <w:iCs/>
          <w:noProof/>
          <w:sz w:val="24"/>
          <w:lang w:val="en-GB"/>
        </w:rPr>
        <w:t>6</w:t>
      </w:r>
      <w:r w:rsidRPr="00811A1B">
        <w:rPr>
          <w:noProof/>
          <w:sz w:val="24"/>
          <w:lang w:val="en-GB"/>
        </w:rPr>
        <w:t>(2), 233–240.</w:t>
      </w:r>
    </w:p>
    <w:p w14:paraId="211EE9A2"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Kotler, P., &amp; Keller, K. (2021). </w:t>
      </w:r>
      <w:r w:rsidRPr="00811A1B">
        <w:rPr>
          <w:i/>
          <w:iCs/>
          <w:noProof/>
          <w:sz w:val="24"/>
          <w:lang w:val="en-GB"/>
        </w:rPr>
        <w:t>Marketing Management (15th global edition)</w:t>
      </w:r>
      <w:r w:rsidRPr="00811A1B">
        <w:rPr>
          <w:noProof/>
          <w:sz w:val="24"/>
          <w:lang w:val="en-GB"/>
        </w:rPr>
        <w:t>. Pearson Education Limited.</w:t>
      </w:r>
    </w:p>
    <w:p w14:paraId="39F5A6F8"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Lock, A., &amp; Harris, P. (1996). Political marketing‐vive la différence! </w:t>
      </w:r>
      <w:r w:rsidRPr="00811A1B">
        <w:rPr>
          <w:i/>
          <w:iCs/>
          <w:noProof/>
          <w:sz w:val="24"/>
          <w:lang w:val="en-GB"/>
        </w:rPr>
        <w:t>European Journal of Marketing</w:t>
      </w:r>
      <w:r w:rsidRPr="00811A1B">
        <w:rPr>
          <w:noProof/>
          <w:sz w:val="24"/>
          <w:lang w:val="en-GB"/>
        </w:rPr>
        <w:t xml:space="preserve">, </w:t>
      </w:r>
      <w:r w:rsidRPr="00811A1B">
        <w:rPr>
          <w:i/>
          <w:iCs/>
          <w:noProof/>
          <w:sz w:val="24"/>
          <w:lang w:val="en-GB"/>
        </w:rPr>
        <w:t>30</w:t>
      </w:r>
      <w:r w:rsidRPr="00811A1B">
        <w:rPr>
          <w:noProof/>
          <w:sz w:val="24"/>
          <w:lang w:val="en-GB"/>
        </w:rPr>
        <w:t>(10/11), 14–24.</w:t>
      </w:r>
    </w:p>
    <w:p w14:paraId="20135E00"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Mustika, R. (2019). Pergeseran Peran Buzzer Ke Dunia Politik Di Media Sosial. </w:t>
      </w:r>
      <w:r w:rsidRPr="00811A1B">
        <w:rPr>
          <w:i/>
          <w:iCs/>
          <w:noProof/>
          <w:sz w:val="24"/>
          <w:lang w:val="en-GB"/>
        </w:rPr>
        <w:t>Diakom: Jurnal Media Dan Komunikasi</w:t>
      </w:r>
      <w:r w:rsidRPr="00811A1B">
        <w:rPr>
          <w:noProof/>
          <w:sz w:val="24"/>
          <w:lang w:val="en-GB"/>
        </w:rPr>
        <w:t xml:space="preserve">, </w:t>
      </w:r>
      <w:r w:rsidRPr="00811A1B">
        <w:rPr>
          <w:i/>
          <w:iCs/>
          <w:noProof/>
          <w:sz w:val="24"/>
          <w:lang w:val="en-GB"/>
        </w:rPr>
        <w:t>2</w:t>
      </w:r>
      <w:r w:rsidRPr="00811A1B">
        <w:rPr>
          <w:noProof/>
          <w:sz w:val="24"/>
          <w:lang w:val="en-GB"/>
        </w:rPr>
        <w:t>(2), 144–151.</w:t>
      </w:r>
    </w:p>
    <w:p w14:paraId="2209DAAD"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O’shaughnessy, N. (2001). The marketing of political marketing. </w:t>
      </w:r>
      <w:r w:rsidRPr="00811A1B">
        <w:rPr>
          <w:i/>
          <w:iCs/>
          <w:noProof/>
          <w:sz w:val="24"/>
          <w:lang w:val="en-GB"/>
        </w:rPr>
        <w:t>European Journal of Marketing</w:t>
      </w:r>
      <w:r w:rsidRPr="00811A1B">
        <w:rPr>
          <w:noProof/>
          <w:sz w:val="24"/>
          <w:lang w:val="en-GB"/>
        </w:rPr>
        <w:t xml:space="preserve">, </w:t>
      </w:r>
      <w:r w:rsidRPr="00811A1B">
        <w:rPr>
          <w:i/>
          <w:iCs/>
          <w:noProof/>
          <w:sz w:val="24"/>
          <w:lang w:val="en-GB"/>
        </w:rPr>
        <w:t>35</w:t>
      </w:r>
      <w:r w:rsidRPr="00811A1B">
        <w:rPr>
          <w:noProof/>
          <w:sz w:val="24"/>
          <w:lang w:val="en-GB"/>
        </w:rPr>
        <w:t>(9/10), 1047–1057.</w:t>
      </w:r>
    </w:p>
    <w:p w14:paraId="6F16ECEC"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Oladejo, M. T. (2015). </w:t>
      </w:r>
      <w:r w:rsidRPr="00811A1B">
        <w:rPr>
          <w:i/>
          <w:iCs/>
          <w:noProof/>
          <w:sz w:val="24"/>
          <w:lang w:val="en-GB"/>
        </w:rPr>
        <w:t>Ibadan market women and politics, 1900–1995</w:t>
      </w:r>
      <w:r w:rsidRPr="00811A1B">
        <w:rPr>
          <w:noProof/>
          <w:sz w:val="24"/>
          <w:lang w:val="en-GB"/>
        </w:rPr>
        <w:t>. Lexington Books.</w:t>
      </w:r>
    </w:p>
    <w:p w14:paraId="5D8BFDE9"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Osuagwu, L. (2008). Political marketing: conceptualisation, dimensions and research agenda. </w:t>
      </w:r>
      <w:r w:rsidRPr="00811A1B">
        <w:rPr>
          <w:i/>
          <w:iCs/>
          <w:noProof/>
          <w:sz w:val="24"/>
          <w:lang w:val="en-GB"/>
        </w:rPr>
        <w:t>Marketing Intelligence &amp; Planning</w:t>
      </w:r>
      <w:r w:rsidRPr="00811A1B">
        <w:rPr>
          <w:noProof/>
          <w:sz w:val="24"/>
          <w:lang w:val="en-GB"/>
        </w:rPr>
        <w:t xml:space="preserve">, </w:t>
      </w:r>
      <w:r w:rsidRPr="00811A1B">
        <w:rPr>
          <w:i/>
          <w:iCs/>
          <w:noProof/>
          <w:sz w:val="24"/>
          <w:lang w:val="en-GB"/>
        </w:rPr>
        <w:t>26</w:t>
      </w:r>
      <w:r w:rsidRPr="00811A1B">
        <w:rPr>
          <w:noProof/>
          <w:sz w:val="24"/>
          <w:lang w:val="en-GB"/>
        </w:rPr>
        <w:t>(7), 793–810.</w:t>
      </w:r>
    </w:p>
    <w:p w14:paraId="5E98CE4D"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lastRenderedPageBreak/>
        <w:t xml:space="preserve">Patton, M. Q., McKegg, K., &amp; Wehipeihana, N. (2015). </w:t>
      </w:r>
      <w:r w:rsidRPr="00811A1B">
        <w:rPr>
          <w:i/>
          <w:iCs/>
          <w:noProof/>
          <w:sz w:val="24"/>
          <w:lang w:val="en-GB"/>
        </w:rPr>
        <w:t>Developmental evaluation exemplars: Principles in practice</w:t>
      </w:r>
      <w:r w:rsidRPr="00811A1B">
        <w:rPr>
          <w:noProof/>
          <w:sz w:val="24"/>
          <w:lang w:val="en-GB"/>
        </w:rPr>
        <w:t>. Guilford publications.</w:t>
      </w:r>
    </w:p>
    <w:p w14:paraId="272F4713"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Setiawan, V. (2019). </w:t>
      </w:r>
      <w:r w:rsidRPr="00811A1B">
        <w:rPr>
          <w:i/>
          <w:iCs/>
          <w:noProof/>
          <w:sz w:val="24"/>
          <w:lang w:val="en-GB"/>
        </w:rPr>
        <w:t>Strategi komunikasi pemasaran politik (Studi kasus tentang strategi komunikasi dalam pemasaran politik dan dampaknya pada pemilihan Walikota Kota Madiun 2018)</w:t>
      </w:r>
      <w:r w:rsidRPr="00811A1B">
        <w:rPr>
          <w:noProof/>
          <w:sz w:val="24"/>
          <w:lang w:val="en-GB"/>
        </w:rPr>
        <w:t>. UNS (Sebelas Maret University).</w:t>
      </w:r>
    </w:p>
    <w:p w14:paraId="5BC67B58"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Slamet, A. S. (2019). Pengaruh kualitas produk dan kualitas pelayanan terhadap kepuasan konsumen (Studi kasus pada coffee shop di Kota Bogor). </w:t>
      </w:r>
      <w:r w:rsidRPr="00811A1B">
        <w:rPr>
          <w:i/>
          <w:iCs/>
          <w:noProof/>
          <w:sz w:val="24"/>
          <w:lang w:val="en-GB"/>
        </w:rPr>
        <w:t>Jurnal Manajemen Dan Organisasi</w:t>
      </w:r>
      <w:r w:rsidRPr="00811A1B">
        <w:rPr>
          <w:noProof/>
          <w:sz w:val="24"/>
          <w:lang w:val="en-GB"/>
        </w:rPr>
        <w:t xml:space="preserve">, </w:t>
      </w:r>
      <w:r w:rsidRPr="00811A1B">
        <w:rPr>
          <w:i/>
          <w:iCs/>
          <w:noProof/>
          <w:sz w:val="24"/>
          <w:lang w:val="en-GB"/>
        </w:rPr>
        <w:t>10</w:t>
      </w:r>
      <w:r w:rsidRPr="00811A1B">
        <w:rPr>
          <w:noProof/>
          <w:sz w:val="24"/>
          <w:lang w:val="en-GB"/>
        </w:rPr>
        <w:t>(2), 118–132.</w:t>
      </w:r>
    </w:p>
    <w:p w14:paraId="6876B7D5"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Staten, A., Shrewsbury, D., Waters-Dapre, E., &amp; Balogun, B. (2019). Finding a voice. In </w:t>
      </w:r>
      <w:r w:rsidRPr="00811A1B">
        <w:rPr>
          <w:i/>
          <w:iCs/>
          <w:noProof/>
          <w:sz w:val="24"/>
          <w:lang w:val="en-GB"/>
        </w:rPr>
        <w:t>Combatting Burnout</w:t>
      </w:r>
      <w:r w:rsidRPr="00811A1B">
        <w:rPr>
          <w:noProof/>
          <w:sz w:val="24"/>
          <w:lang w:val="en-GB"/>
        </w:rPr>
        <w:t xml:space="preserve"> (pp. 57–70). CRC Press.</w:t>
      </w:r>
    </w:p>
    <w:p w14:paraId="2D77508E"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Strandberg, K. (2014). Mapping the online campaign audience: An analysis of online participation and its mobilizing potential in the 2011 Finnish parliamentary campaign. </w:t>
      </w:r>
      <w:r w:rsidRPr="00811A1B">
        <w:rPr>
          <w:i/>
          <w:iCs/>
          <w:noProof/>
          <w:sz w:val="24"/>
          <w:lang w:val="en-GB"/>
        </w:rPr>
        <w:t>Journal of Information Technology &amp; Politics</w:t>
      </w:r>
      <w:r w:rsidRPr="00811A1B">
        <w:rPr>
          <w:noProof/>
          <w:sz w:val="24"/>
          <w:lang w:val="en-GB"/>
        </w:rPr>
        <w:t xml:space="preserve">, </w:t>
      </w:r>
      <w:r w:rsidRPr="00811A1B">
        <w:rPr>
          <w:i/>
          <w:iCs/>
          <w:noProof/>
          <w:sz w:val="24"/>
          <w:lang w:val="en-GB"/>
        </w:rPr>
        <w:t>11</w:t>
      </w:r>
      <w:r w:rsidRPr="00811A1B">
        <w:rPr>
          <w:noProof/>
          <w:sz w:val="24"/>
          <w:lang w:val="en-GB"/>
        </w:rPr>
        <w:t>(3), 276–290.</w:t>
      </w:r>
    </w:p>
    <w:p w14:paraId="555A19D2" w14:textId="77777777" w:rsidR="00C7778C" w:rsidRPr="00811A1B" w:rsidRDefault="00C7778C" w:rsidP="00C7778C">
      <w:pPr>
        <w:widowControl w:val="0"/>
        <w:autoSpaceDE w:val="0"/>
        <w:autoSpaceDN w:val="0"/>
        <w:adjustRightInd w:val="0"/>
        <w:ind w:left="567" w:hanging="567"/>
        <w:jc w:val="both"/>
        <w:rPr>
          <w:noProof/>
          <w:sz w:val="24"/>
          <w:lang w:val="en-GB"/>
        </w:rPr>
      </w:pPr>
      <w:r w:rsidRPr="00811A1B">
        <w:rPr>
          <w:noProof/>
          <w:sz w:val="24"/>
          <w:lang w:val="en-GB"/>
        </w:rPr>
        <w:t xml:space="preserve">Williams, C. B. (2018). Introduction: Social media, political marketing and the 2016 US election. In </w:t>
      </w:r>
      <w:r w:rsidRPr="00811A1B">
        <w:rPr>
          <w:i/>
          <w:iCs/>
          <w:noProof/>
          <w:sz w:val="24"/>
          <w:lang w:val="en-GB"/>
        </w:rPr>
        <w:t>Social Media, Political Marketing and the 2016 US Election</w:t>
      </w:r>
      <w:r w:rsidRPr="00811A1B">
        <w:rPr>
          <w:noProof/>
          <w:sz w:val="24"/>
          <w:lang w:val="en-GB"/>
        </w:rPr>
        <w:t xml:space="preserve"> (pp. 1–5). Routledge.</w:t>
      </w:r>
    </w:p>
    <w:p w14:paraId="7FE7A154" w14:textId="7C9D7D01" w:rsidR="00C7778C" w:rsidRPr="00811A1B" w:rsidRDefault="00C7778C" w:rsidP="00C7778C">
      <w:pPr>
        <w:widowControl w:val="0"/>
        <w:autoSpaceDE w:val="0"/>
        <w:autoSpaceDN w:val="0"/>
        <w:adjustRightInd w:val="0"/>
        <w:ind w:left="567" w:hanging="567"/>
        <w:jc w:val="both"/>
        <w:rPr>
          <w:noProof/>
          <w:sz w:val="24"/>
        </w:rPr>
      </w:pPr>
      <w:r w:rsidRPr="00811A1B">
        <w:rPr>
          <w:noProof/>
          <w:sz w:val="24"/>
          <w:lang w:val="en-GB"/>
        </w:rPr>
        <w:t xml:space="preserve">Wring, D. (1997). Reconciling marketing with political science: theories of political marketing. </w:t>
      </w:r>
      <w:r w:rsidRPr="00811A1B">
        <w:rPr>
          <w:i/>
          <w:iCs/>
          <w:noProof/>
          <w:sz w:val="24"/>
          <w:lang w:val="en-GB"/>
        </w:rPr>
        <w:t>Journal of Marketing Management</w:t>
      </w:r>
      <w:r w:rsidRPr="00811A1B">
        <w:rPr>
          <w:noProof/>
          <w:sz w:val="24"/>
          <w:lang w:val="en-GB"/>
        </w:rPr>
        <w:t xml:space="preserve">, </w:t>
      </w:r>
      <w:r w:rsidRPr="00811A1B">
        <w:rPr>
          <w:i/>
          <w:iCs/>
          <w:noProof/>
          <w:sz w:val="24"/>
          <w:lang w:val="en-GB"/>
        </w:rPr>
        <w:t>13</w:t>
      </w:r>
      <w:r w:rsidRPr="00811A1B">
        <w:rPr>
          <w:noProof/>
          <w:sz w:val="24"/>
          <w:lang w:val="en-GB"/>
        </w:rPr>
        <w:t>(7), 651–663.</w:t>
      </w:r>
    </w:p>
    <w:p w14:paraId="2DFACE3C" w14:textId="590F48C2" w:rsidR="00811A1B" w:rsidRPr="00811A1B" w:rsidRDefault="00811A1B" w:rsidP="00811A1B">
      <w:pPr>
        <w:widowControl w:val="0"/>
        <w:autoSpaceDE w:val="0"/>
        <w:autoSpaceDN w:val="0"/>
        <w:adjustRightInd w:val="0"/>
        <w:ind w:left="567" w:hanging="567"/>
        <w:jc w:val="both"/>
        <w:rPr>
          <w:noProof/>
          <w:sz w:val="24"/>
        </w:rPr>
      </w:pPr>
    </w:p>
    <w:p w14:paraId="4BE97E39" w14:textId="09C69211" w:rsidR="009E322F" w:rsidRPr="007C2A78" w:rsidRDefault="007C2A78" w:rsidP="00811A1B">
      <w:pPr>
        <w:widowControl w:val="0"/>
        <w:autoSpaceDE w:val="0"/>
        <w:autoSpaceDN w:val="0"/>
        <w:adjustRightInd w:val="0"/>
        <w:ind w:left="480" w:hanging="480"/>
        <w:rPr>
          <w:sz w:val="24"/>
          <w:szCs w:val="24"/>
        </w:rPr>
      </w:pPr>
      <w:r>
        <w:rPr>
          <w:sz w:val="24"/>
          <w:szCs w:val="24"/>
        </w:rPr>
        <w:fldChar w:fldCharType="end"/>
      </w:r>
    </w:p>
    <w:p w14:paraId="6F40BB41" w14:textId="22DCA19B" w:rsidR="009E322F" w:rsidRDefault="009E322F"/>
    <w:sectPr w:rsidR="009E322F"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87FD" w14:textId="77777777" w:rsidR="00C53693" w:rsidRDefault="00C53693" w:rsidP="009E322F">
      <w:r>
        <w:separator/>
      </w:r>
    </w:p>
  </w:endnote>
  <w:endnote w:type="continuationSeparator" w:id="0">
    <w:p w14:paraId="33FAFB81" w14:textId="77777777" w:rsidR="00C53693" w:rsidRDefault="00C53693" w:rsidP="009E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B9CD" w14:textId="77777777" w:rsidR="00813677" w:rsidRPr="00471F60" w:rsidRDefault="00C02371"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Pr>
        <w:noProof/>
      </w:rPr>
      <w:t>2</w:t>
    </w:r>
    <w:r>
      <w:fldChar w:fldCharType="end"/>
    </w:r>
    <w:r>
      <w:t xml:space="preserve">  </w:t>
    </w:r>
    <w:r>
      <w:tab/>
    </w:r>
    <w:r>
      <w:tab/>
    </w:r>
    <w:r>
      <w:tab/>
    </w:r>
    <w:r>
      <w:tab/>
    </w:r>
    <w:r>
      <w:tab/>
    </w:r>
    <w:r>
      <w:tab/>
    </w:r>
    <w:r>
      <w:tab/>
      <w:t xml:space="preserve">        </w:t>
    </w:r>
    <w:r>
      <w:tab/>
    </w:r>
    <w:r>
      <w:tab/>
    </w:r>
    <w:r w:rsidRPr="00471F60">
      <w:rPr>
        <w:rFonts w:asciiTheme="majorBidi" w:hAnsiTheme="majorBidi" w:cstheme="majorBidi"/>
        <w:b/>
        <w:bCs/>
        <w:i/>
        <w:iCs/>
      </w:rPr>
      <w:t>Vol., No.</w:t>
    </w:r>
    <w:r w:rsidRPr="00471F60">
      <w:rPr>
        <w:rFonts w:asciiTheme="majorBidi" w:hAnsiTheme="majorBidi" w:cstheme="majorBidi"/>
        <w:b/>
        <w:bCs/>
      </w:rPr>
      <w:t xml:space="preserve">, </w:t>
    </w:r>
    <w:r>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9F9D" w14:textId="77777777" w:rsidR="00813677" w:rsidRDefault="00813677" w:rsidP="00751BB6">
    <w:pPr>
      <w:autoSpaceDE w:val="0"/>
      <w:autoSpaceDN w:val="0"/>
      <w:adjustRightInd w:val="0"/>
      <w:jc w:val="both"/>
      <w:rPr>
        <w:rFonts w:ascii="Book Antiqua" w:hAnsi="Book Antiqua"/>
        <w:i/>
        <w:iCs/>
        <w:lang w:val="id-ID"/>
      </w:rPr>
    </w:pPr>
  </w:p>
  <w:p w14:paraId="14C31D6F" w14:textId="59096F19" w:rsidR="00813677" w:rsidRPr="00AA7648" w:rsidRDefault="00C02371"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Pr>
        <w:noProof/>
      </w:rPr>
      <w:t>3</w:t>
    </w:r>
    <w:r>
      <w:fldChar w:fldCharType="end"/>
    </w:r>
    <w:r>
      <w:t xml:space="preserve">                   </w:t>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t xml:space="preserve">        </w:t>
    </w:r>
    <w:r>
      <w:rPr>
        <w:rFonts w:ascii="Book Antiqua" w:hAnsi="Book Antiqua"/>
        <w:i/>
        <w:iCs/>
      </w:rPr>
      <w:tab/>
    </w:r>
    <w:r>
      <w:rPr>
        <w:rFonts w:ascii="Book Antiqua" w:hAnsi="Book Antiqua"/>
        <w:i/>
        <w:iCs/>
      </w:rPr>
      <w:tab/>
    </w:r>
    <w:r w:rsidRPr="00471F60">
      <w:rPr>
        <w:rFonts w:asciiTheme="majorBidi" w:hAnsiTheme="majorBidi" w:cstheme="majorBidi"/>
        <w:b/>
        <w:bCs/>
        <w:i/>
        <w:iCs/>
      </w:rPr>
      <w:t>Vol.</w:t>
    </w:r>
    <w:r w:rsidR="00D71A47">
      <w:rPr>
        <w:rFonts w:asciiTheme="majorBidi" w:hAnsiTheme="majorBidi" w:cstheme="majorBidi"/>
        <w:b/>
        <w:bCs/>
        <w:i/>
        <w:iCs/>
      </w:rPr>
      <w:t>3</w:t>
    </w:r>
    <w:r w:rsidRPr="00471F60">
      <w:rPr>
        <w:rFonts w:asciiTheme="majorBidi" w:hAnsiTheme="majorBidi" w:cstheme="majorBidi"/>
        <w:b/>
        <w:bCs/>
        <w:i/>
        <w:iCs/>
      </w:rPr>
      <w:t>, No.</w:t>
    </w:r>
    <w:r w:rsidR="00D71A47">
      <w:rPr>
        <w:rFonts w:asciiTheme="majorBidi" w:hAnsiTheme="majorBidi" w:cstheme="majorBidi"/>
        <w:b/>
        <w:bCs/>
        <w:i/>
        <w:iCs/>
      </w:rPr>
      <w:t>7</w:t>
    </w:r>
    <w:r w:rsidRPr="00471F60">
      <w:rPr>
        <w:rFonts w:asciiTheme="majorBidi" w:hAnsiTheme="majorBidi" w:cstheme="majorBidi"/>
        <w:b/>
        <w:bCs/>
      </w:rPr>
      <w:t xml:space="preserve">, </w:t>
    </w:r>
    <w:r w:rsidR="00D71A47">
      <w:rPr>
        <w:rFonts w:asciiTheme="majorBidi" w:hAnsiTheme="majorBidi" w:cstheme="majorBidi"/>
        <w:b/>
        <w:bCs/>
        <w:i/>
        <w:iCs/>
      </w:rPr>
      <w:t>June</w:t>
    </w:r>
    <w:r>
      <w:rPr>
        <w:rFonts w:asciiTheme="majorBidi" w:hAnsiTheme="majorBidi" w:cstheme="majorBidi"/>
        <w:b/>
        <w:bCs/>
        <w:i/>
        <w:iCs/>
      </w:rPr>
      <w:t xml:space="preserve"> </w:t>
    </w:r>
    <w:r w:rsidR="00D71A47">
      <w:rPr>
        <w:rFonts w:asciiTheme="majorBidi" w:hAnsiTheme="majorBidi" w:cstheme="majorBidi"/>
        <w:b/>
        <w:bCs/>
        <w:i/>
        <w:iCs/>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5EC02764" w14:textId="77777777" w:rsidR="00813677" w:rsidRDefault="00C02371"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Pr="00471F60">
          <w:rPr>
            <w:noProof/>
            <w:sz w:val="24"/>
            <w:szCs w:val="24"/>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7949" w14:textId="77777777" w:rsidR="00C53693" w:rsidRDefault="00C53693" w:rsidP="009E322F">
      <w:r>
        <w:separator/>
      </w:r>
    </w:p>
  </w:footnote>
  <w:footnote w:type="continuationSeparator" w:id="0">
    <w:p w14:paraId="52605F92" w14:textId="77777777" w:rsidR="00C53693" w:rsidRDefault="00C53693" w:rsidP="009E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87B4" w14:textId="77777777" w:rsidR="00813677" w:rsidRDefault="00813677" w:rsidP="00F62874">
    <w:pPr>
      <w:pStyle w:val="Footer"/>
      <w:jc w:val="both"/>
      <w:rPr>
        <w:rFonts w:ascii="Book Antiqua" w:hAnsi="Book Antiqua"/>
        <w:i/>
        <w:iCs/>
      </w:rPr>
    </w:pPr>
  </w:p>
  <w:p w14:paraId="144EE50D" w14:textId="77777777" w:rsidR="00813677" w:rsidRPr="00373509" w:rsidRDefault="00C02371" w:rsidP="00471F60">
    <w:pPr>
      <w:pStyle w:val="Footer"/>
      <w:jc w:val="both"/>
      <w:rPr>
        <w:rFonts w:asciiTheme="majorBidi" w:hAnsiTheme="majorBidi" w:cstheme="majorBidi"/>
        <w:b/>
        <w:bCs/>
        <w:i/>
        <w:iCs/>
      </w:rPr>
    </w:pPr>
    <w:r>
      <w:rPr>
        <w:rFonts w:asciiTheme="majorBidi" w:hAnsiTheme="majorBidi" w:cstheme="majorBidi"/>
        <w:b/>
        <w:bCs/>
        <w:i/>
        <w:iCs/>
      </w:rPr>
      <w:t>Research Title</w:t>
    </w:r>
  </w:p>
  <w:p w14:paraId="31B5E357" w14:textId="77777777" w:rsidR="00813677" w:rsidRPr="007B1A08" w:rsidRDefault="00813677"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D34" w14:textId="77777777" w:rsidR="00813677" w:rsidRDefault="00813677" w:rsidP="00AA7648">
    <w:pPr>
      <w:ind w:right="969"/>
      <w:jc w:val="both"/>
      <w:rPr>
        <w:rFonts w:ascii="Book Antiqua" w:hAnsi="Book Antiqua"/>
        <w:i/>
        <w:iCs/>
      </w:rPr>
    </w:pPr>
  </w:p>
  <w:p w14:paraId="382E0872" w14:textId="6199BCCB" w:rsidR="00813677" w:rsidRPr="00471F60" w:rsidRDefault="00D71A47" w:rsidP="00AA7648">
    <w:pPr>
      <w:ind w:right="969"/>
      <w:jc w:val="both"/>
      <w:rPr>
        <w:rFonts w:asciiTheme="majorBidi" w:hAnsiTheme="majorBidi" w:cstheme="majorBidi"/>
        <w:b/>
        <w:bCs/>
      </w:rPr>
    </w:pPr>
    <w:r w:rsidRPr="00D71A47">
      <w:rPr>
        <w:rFonts w:asciiTheme="majorBidi" w:hAnsiTheme="majorBidi" w:cstheme="majorBidi"/>
        <w:b/>
        <w:bCs/>
        <w:i/>
        <w:iCs/>
      </w:rPr>
      <w:t>Transformation Of Political Marketing Practices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8527" w14:textId="77777777" w:rsidR="00813677" w:rsidRDefault="00C02371" w:rsidP="00712731">
    <w:pPr>
      <w:ind w:right="98"/>
      <w:jc w:val="right"/>
    </w:pPr>
    <w:r>
      <w:rPr>
        <w:noProof/>
      </w:rPr>
      <w:drawing>
        <wp:anchor distT="0" distB="0" distL="114300" distR="114300" simplePos="0" relativeHeight="251659264" behindDoc="1" locked="0" layoutInCell="1" allowOverlap="1" wp14:anchorId="757D282A" wp14:editId="5D7ABB2F">
          <wp:simplePos x="0" y="0"/>
          <wp:positionH relativeFrom="margin">
            <wp:align>left</wp:align>
          </wp:positionH>
          <wp:positionV relativeFrom="paragraph">
            <wp:posOffset>0</wp:posOffset>
          </wp:positionV>
          <wp:extent cx="2026920" cy="512286"/>
          <wp:effectExtent l="0" t="0" r="0" b="2540"/>
          <wp:wrapNone/>
          <wp:docPr id="1925636832" name="Picture 192563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t xml:space="preserve">P-ISSN: </w:t>
    </w:r>
    <w:r w:rsidRPr="00377069">
      <w:tab/>
      <w:t xml:space="preserve">2827-9832 </w:t>
    </w:r>
  </w:p>
  <w:p w14:paraId="2800FD8A" w14:textId="77777777" w:rsidR="00813677" w:rsidRDefault="00C02371" w:rsidP="00712731">
    <w:pPr>
      <w:ind w:right="98"/>
      <w:jc w:val="right"/>
    </w:pPr>
    <w:r w:rsidRPr="00377069">
      <w:t>E-ISSN: 2828-335x</w:t>
    </w:r>
  </w:p>
  <w:p w14:paraId="490B5ED7" w14:textId="77777777" w:rsidR="00813677" w:rsidRPr="009135C5" w:rsidRDefault="00C02371" w:rsidP="00712731">
    <w:pPr>
      <w:ind w:right="98"/>
      <w:jc w:val="right"/>
    </w:pPr>
    <w:r w:rsidRPr="00377069">
      <w:t>http://ijsr.internationaljournallabs.com/index.php/ijsr</w:t>
    </w:r>
  </w:p>
  <w:p w14:paraId="5442316D" w14:textId="77777777" w:rsidR="00813677" w:rsidRDefault="00813677"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A45DE"/>
    <w:multiLevelType w:val="hybridMultilevel"/>
    <w:tmpl w:val="43463C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F0878"/>
    <w:multiLevelType w:val="hybridMultilevel"/>
    <w:tmpl w:val="C4FEED66"/>
    <w:lvl w:ilvl="0" w:tplc="809EA884">
      <w:start w:val="1"/>
      <w:numFmt w:val="decimal"/>
      <w:lvlText w:val="%1."/>
      <w:lvlJc w:val="left"/>
      <w:pPr>
        <w:ind w:left="1641" w:hanging="440"/>
      </w:pPr>
      <w:rPr>
        <w:rFonts w:hint="default"/>
      </w:rPr>
    </w:lvl>
    <w:lvl w:ilvl="1" w:tplc="08090019" w:tentative="1">
      <w:start w:val="1"/>
      <w:numFmt w:val="lowerLetter"/>
      <w:lvlText w:val="%2."/>
      <w:lvlJc w:val="left"/>
      <w:pPr>
        <w:ind w:left="2281" w:hanging="360"/>
      </w:pPr>
    </w:lvl>
    <w:lvl w:ilvl="2" w:tplc="0809001B" w:tentative="1">
      <w:start w:val="1"/>
      <w:numFmt w:val="lowerRoman"/>
      <w:lvlText w:val="%3."/>
      <w:lvlJc w:val="right"/>
      <w:pPr>
        <w:ind w:left="3001" w:hanging="180"/>
      </w:pPr>
    </w:lvl>
    <w:lvl w:ilvl="3" w:tplc="0809000F" w:tentative="1">
      <w:start w:val="1"/>
      <w:numFmt w:val="decimal"/>
      <w:lvlText w:val="%4."/>
      <w:lvlJc w:val="left"/>
      <w:pPr>
        <w:ind w:left="3721" w:hanging="360"/>
      </w:pPr>
    </w:lvl>
    <w:lvl w:ilvl="4" w:tplc="08090019" w:tentative="1">
      <w:start w:val="1"/>
      <w:numFmt w:val="lowerLetter"/>
      <w:lvlText w:val="%5."/>
      <w:lvlJc w:val="left"/>
      <w:pPr>
        <w:ind w:left="4441" w:hanging="360"/>
      </w:pPr>
    </w:lvl>
    <w:lvl w:ilvl="5" w:tplc="0809001B" w:tentative="1">
      <w:start w:val="1"/>
      <w:numFmt w:val="lowerRoman"/>
      <w:lvlText w:val="%6."/>
      <w:lvlJc w:val="right"/>
      <w:pPr>
        <w:ind w:left="5161" w:hanging="180"/>
      </w:pPr>
    </w:lvl>
    <w:lvl w:ilvl="6" w:tplc="0809000F" w:tentative="1">
      <w:start w:val="1"/>
      <w:numFmt w:val="decimal"/>
      <w:lvlText w:val="%7."/>
      <w:lvlJc w:val="left"/>
      <w:pPr>
        <w:ind w:left="5881" w:hanging="360"/>
      </w:pPr>
    </w:lvl>
    <w:lvl w:ilvl="7" w:tplc="08090019" w:tentative="1">
      <w:start w:val="1"/>
      <w:numFmt w:val="lowerLetter"/>
      <w:lvlText w:val="%8."/>
      <w:lvlJc w:val="left"/>
      <w:pPr>
        <w:ind w:left="6601" w:hanging="360"/>
      </w:pPr>
    </w:lvl>
    <w:lvl w:ilvl="8" w:tplc="0809001B" w:tentative="1">
      <w:start w:val="1"/>
      <w:numFmt w:val="lowerRoman"/>
      <w:lvlText w:val="%9."/>
      <w:lvlJc w:val="right"/>
      <w:pPr>
        <w:ind w:left="7321" w:hanging="180"/>
      </w:pPr>
    </w:lvl>
  </w:abstractNum>
  <w:abstractNum w:abstractNumId="2" w15:restartNumberingAfterBreak="0">
    <w:nsid w:val="1EFC564F"/>
    <w:multiLevelType w:val="hybridMultilevel"/>
    <w:tmpl w:val="BA585A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53E67226"/>
    <w:multiLevelType w:val="hybridMultilevel"/>
    <w:tmpl w:val="5B927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5600E2"/>
    <w:multiLevelType w:val="hybridMultilevel"/>
    <w:tmpl w:val="D640FCE2"/>
    <w:lvl w:ilvl="0" w:tplc="403455EC">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5" w15:restartNumberingAfterBreak="0">
    <w:nsid w:val="5AAD73F6"/>
    <w:multiLevelType w:val="hybridMultilevel"/>
    <w:tmpl w:val="0A7A30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592478"/>
    <w:multiLevelType w:val="hybridMultilevel"/>
    <w:tmpl w:val="6CDEE09A"/>
    <w:lvl w:ilvl="0" w:tplc="809EA884">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69AC3103"/>
    <w:multiLevelType w:val="hybridMultilevel"/>
    <w:tmpl w:val="AC966FBC"/>
    <w:lvl w:ilvl="0" w:tplc="C37CE830">
      <w:start w:val="1"/>
      <w:numFmt w:val="upperLetter"/>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76AD1E0E"/>
    <w:multiLevelType w:val="hybridMultilevel"/>
    <w:tmpl w:val="9224D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A67EF8"/>
    <w:multiLevelType w:val="hybridMultilevel"/>
    <w:tmpl w:val="E1E6C3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044127">
    <w:abstractNumId w:val="2"/>
  </w:num>
  <w:num w:numId="2" w16cid:durableId="1041319411">
    <w:abstractNumId w:val="6"/>
  </w:num>
  <w:num w:numId="3" w16cid:durableId="90853556">
    <w:abstractNumId w:val="1"/>
  </w:num>
  <w:num w:numId="4" w16cid:durableId="512653182">
    <w:abstractNumId w:val="7"/>
  </w:num>
  <w:num w:numId="5" w16cid:durableId="1663314763">
    <w:abstractNumId w:val="4"/>
  </w:num>
  <w:num w:numId="6" w16cid:durableId="363362376">
    <w:abstractNumId w:val="3"/>
  </w:num>
  <w:num w:numId="7" w16cid:durableId="869224266">
    <w:abstractNumId w:val="5"/>
  </w:num>
  <w:num w:numId="8" w16cid:durableId="14623426">
    <w:abstractNumId w:val="0"/>
  </w:num>
  <w:num w:numId="9" w16cid:durableId="83653078">
    <w:abstractNumId w:val="8"/>
  </w:num>
  <w:num w:numId="10" w16cid:durableId="607855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2F"/>
    <w:rsid w:val="001A5ADD"/>
    <w:rsid w:val="001B3767"/>
    <w:rsid w:val="001C27F7"/>
    <w:rsid w:val="002A52C7"/>
    <w:rsid w:val="0032218E"/>
    <w:rsid w:val="0034302A"/>
    <w:rsid w:val="0043148C"/>
    <w:rsid w:val="00525EAF"/>
    <w:rsid w:val="00646510"/>
    <w:rsid w:val="00777E18"/>
    <w:rsid w:val="007B0DB9"/>
    <w:rsid w:val="007C2A78"/>
    <w:rsid w:val="007D6FDF"/>
    <w:rsid w:val="00811A1B"/>
    <w:rsid w:val="00813677"/>
    <w:rsid w:val="0084081E"/>
    <w:rsid w:val="00855B04"/>
    <w:rsid w:val="008A5A41"/>
    <w:rsid w:val="009E322F"/>
    <w:rsid w:val="00A1097A"/>
    <w:rsid w:val="00BE079F"/>
    <w:rsid w:val="00C02371"/>
    <w:rsid w:val="00C23ABE"/>
    <w:rsid w:val="00C53693"/>
    <w:rsid w:val="00C7778C"/>
    <w:rsid w:val="00CB50FE"/>
    <w:rsid w:val="00D71A47"/>
    <w:rsid w:val="00E4344D"/>
    <w:rsid w:val="00E93E4D"/>
    <w:rsid w:val="00F1392B"/>
    <w:rsid w:val="00F76A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71C62"/>
  <w15:chartTrackingRefBased/>
  <w15:docId w15:val="{A74F5B51-E319-4C82-910D-A8F725CF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2F"/>
    <w:pPr>
      <w:spacing w:after="0" w:line="240" w:lineRule="auto"/>
      <w:jc w:val="center"/>
    </w:pPr>
    <w:rPr>
      <w:rFonts w:ascii="Times New Roman" w:eastAsia="SimSu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E322F"/>
    <w:pPr>
      <w:spacing w:line="360" w:lineRule="auto"/>
      <w:ind w:firstLine="289"/>
      <w:jc w:val="both"/>
    </w:pPr>
    <w:rPr>
      <w:spacing w:val="-1"/>
    </w:rPr>
  </w:style>
  <w:style w:type="character" w:customStyle="1" w:styleId="BodyTextChar">
    <w:name w:val="Body Text Char"/>
    <w:basedOn w:val="DefaultParagraphFont"/>
    <w:link w:val="BodyText"/>
    <w:rsid w:val="009E322F"/>
    <w:rPr>
      <w:rFonts w:ascii="Times New Roman" w:eastAsia="SimSun" w:hAnsi="Times New Roman" w:cs="Times New Roman"/>
      <w:spacing w:val="-1"/>
      <w:kern w:val="0"/>
      <w:sz w:val="20"/>
      <w:szCs w:val="20"/>
      <w:lang w:val="en-US"/>
      <w14:ligatures w14:val="none"/>
    </w:rPr>
  </w:style>
  <w:style w:type="paragraph" w:styleId="Footer">
    <w:name w:val="footer"/>
    <w:basedOn w:val="Normal"/>
    <w:link w:val="FooterChar"/>
    <w:uiPriority w:val="99"/>
    <w:rsid w:val="009E322F"/>
    <w:pPr>
      <w:tabs>
        <w:tab w:val="center" w:pos="4513"/>
        <w:tab w:val="right" w:pos="9026"/>
      </w:tabs>
    </w:pPr>
  </w:style>
  <w:style w:type="character" w:customStyle="1" w:styleId="FooterChar">
    <w:name w:val="Footer Char"/>
    <w:basedOn w:val="DefaultParagraphFont"/>
    <w:link w:val="Footer"/>
    <w:uiPriority w:val="99"/>
    <w:rsid w:val="009E322F"/>
    <w:rPr>
      <w:rFonts w:ascii="Times New Roman" w:eastAsia="SimSun" w:hAnsi="Times New Roman" w:cs="Times New Roman"/>
      <w:kern w:val="0"/>
      <w:sz w:val="20"/>
      <w:szCs w:val="20"/>
      <w:lang w:val="en-US"/>
      <w14:ligatures w14:val="none"/>
    </w:rPr>
  </w:style>
  <w:style w:type="paragraph" w:customStyle="1" w:styleId="Stylepapertitle14pt">
    <w:name w:val="Style paper title + 14 pt"/>
    <w:basedOn w:val="Normal"/>
    <w:rsid w:val="009E322F"/>
    <w:pPr>
      <w:spacing w:after="120"/>
    </w:pPr>
    <w:rPr>
      <w:rFonts w:eastAsia="MS Mincho"/>
      <w:noProof/>
      <w:sz w:val="24"/>
      <w:szCs w:val="48"/>
    </w:rPr>
  </w:style>
  <w:style w:type="paragraph" w:customStyle="1" w:styleId="StyleAuthorBold">
    <w:name w:val="Style Author + Bold"/>
    <w:basedOn w:val="Normal"/>
    <w:rsid w:val="009E322F"/>
    <w:pPr>
      <w:spacing w:before="240" w:after="40"/>
    </w:pPr>
    <w:rPr>
      <w:b/>
      <w:bCs/>
      <w:noProof/>
      <w:sz w:val="22"/>
      <w:szCs w:val="22"/>
    </w:rPr>
  </w:style>
  <w:style w:type="paragraph" w:customStyle="1" w:styleId="Afiliasi">
    <w:name w:val="Afiliasi"/>
    <w:basedOn w:val="Normal"/>
    <w:qFormat/>
    <w:rsid w:val="009E322F"/>
    <w:pPr>
      <w:spacing w:before="40" w:after="40"/>
      <w:contextualSpacing/>
    </w:pPr>
    <w:rPr>
      <w:noProof/>
      <w:lang w:val="id-ID"/>
    </w:rPr>
  </w:style>
  <w:style w:type="paragraph" w:customStyle="1" w:styleId="abstrak">
    <w:name w:val="abstrak"/>
    <w:basedOn w:val="BodyText"/>
    <w:qFormat/>
    <w:rsid w:val="009E322F"/>
    <w:pPr>
      <w:spacing w:line="240" w:lineRule="auto"/>
      <w:ind w:left="567" w:right="567" w:firstLine="0"/>
    </w:pPr>
    <w:rPr>
      <w:szCs w:val="24"/>
    </w:rPr>
  </w:style>
  <w:style w:type="character" w:styleId="Hyperlink">
    <w:name w:val="Hyperlink"/>
    <w:basedOn w:val="DefaultParagraphFont"/>
    <w:uiPriority w:val="99"/>
    <w:unhideWhenUsed/>
    <w:rsid w:val="009E322F"/>
    <w:rPr>
      <w:color w:val="0563C1" w:themeColor="hyperlink"/>
      <w:u w:val="single"/>
    </w:rPr>
  </w:style>
  <w:style w:type="table" w:styleId="TableGrid">
    <w:name w:val="Table Grid"/>
    <w:basedOn w:val="TableNormal"/>
    <w:uiPriority w:val="39"/>
    <w:rsid w:val="009E322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50FE"/>
    <w:pPr>
      <w:spacing w:after="200" w:line="276" w:lineRule="auto"/>
      <w:ind w:left="720"/>
      <w:contextualSpacing/>
      <w:jc w:val="left"/>
    </w:pPr>
    <w:rPr>
      <w:rFonts w:eastAsia="Calibri" w:cs="Arial"/>
      <w:sz w:val="24"/>
      <w:szCs w:val="22"/>
    </w:rPr>
  </w:style>
  <w:style w:type="character" w:customStyle="1" w:styleId="ListParagraphChar">
    <w:name w:val="List Paragraph Char"/>
    <w:link w:val="ListParagraph"/>
    <w:uiPriority w:val="34"/>
    <w:locked/>
    <w:rsid w:val="00CB50FE"/>
    <w:rPr>
      <w:rFonts w:ascii="Times New Roman" w:eastAsia="Calibri" w:hAnsi="Times New Roman" w:cs="Arial"/>
      <w:kern w:val="0"/>
      <w:sz w:val="24"/>
      <w:lang w:val="en-US"/>
      <w14:ligatures w14:val="none"/>
    </w:rPr>
  </w:style>
  <w:style w:type="character" w:styleId="UnresolvedMention">
    <w:name w:val="Unresolved Mention"/>
    <w:basedOn w:val="DefaultParagraphFont"/>
    <w:uiPriority w:val="99"/>
    <w:semiHidden/>
    <w:unhideWhenUsed/>
    <w:rsid w:val="00CB50FE"/>
    <w:rPr>
      <w:color w:val="605E5C"/>
      <w:shd w:val="clear" w:color="auto" w:fill="E1DFDD"/>
    </w:rPr>
  </w:style>
  <w:style w:type="paragraph" w:styleId="HTMLPreformatted">
    <w:name w:val="HTML Preformatted"/>
    <w:basedOn w:val="Normal"/>
    <w:link w:val="HTMLPreformattedChar"/>
    <w:uiPriority w:val="99"/>
    <w:unhideWhenUsed/>
    <w:rsid w:val="00C23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23ABE"/>
    <w:rPr>
      <w:rFonts w:ascii="Courier New" w:eastAsia="Times New Roman" w:hAnsi="Courier New" w:cs="Courier New"/>
      <w:kern w:val="0"/>
      <w:sz w:val="20"/>
      <w:szCs w:val="20"/>
      <w:lang w:val="en-US"/>
      <w14:ligatures w14:val="none"/>
    </w:rPr>
  </w:style>
  <w:style w:type="character" w:styleId="PlaceholderText">
    <w:name w:val="Placeholder Text"/>
    <w:basedOn w:val="DefaultParagraphFont"/>
    <w:uiPriority w:val="99"/>
    <w:semiHidden/>
    <w:rsid w:val="00C777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ref=chooser-v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4BB5-3A73-E140-9554-79A82B1A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7170</Words>
  <Characters>40873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 Milla</dc:creator>
  <cp:keywords/>
  <dc:description/>
  <cp:lastModifiedBy>Microsoft Office User</cp:lastModifiedBy>
  <cp:revision>4</cp:revision>
  <dcterms:created xsi:type="dcterms:W3CDTF">2023-12-12T03:05:00Z</dcterms:created>
  <dcterms:modified xsi:type="dcterms:W3CDTF">2024-07-12T08:00:00Z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6082d768-ad0d-450b-a65b-96da246bde7f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839f2dc0-58f3-3fff-b79b-7845d7aa6076</vt:lpwstr>
  </property>
  <property fmtid="{D5CDD505-2E9C-101B-9397-08002B2CF9AE}" pid="25" name="Mendeley Citation Style_1">
    <vt:lpwstr>http://www.zotero.org/styles/apa</vt:lpwstr>
  </property>
</Properties>
</file>